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5E" w:rsidRDefault="00813BA3" w:rsidP="008E7DA5">
      <w:pPr>
        <w:autoSpaceDE w:val="0"/>
        <w:autoSpaceDN w:val="0"/>
        <w:adjustRightInd w:val="0"/>
        <w:rPr>
          <w:noProof/>
          <w:color w:val="0066CC"/>
          <w:sz w:val="16"/>
          <w:szCs w:val="16"/>
          <w:lang w:bidi="ar-SA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val="en-GB" w:eastAsia="en-GB" w:bidi="ar-SA"/>
        </w:rPr>
        <w:drawing>
          <wp:inline distT="0" distB="0" distL="0" distR="0" wp14:anchorId="7D77254D" wp14:editId="5EDEF016">
            <wp:extent cx="971550" cy="704850"/>
            <wp:effectExtent l="19050" t="0" r="0" b="0"/>
            <wp:docPr id="1" name="Picture 1" descr="Image result for bc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c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A3" w:rsidRDefault="00813BA3" w:rsidP="008E7DA5">
      <w:pPr>
        <w:autoSpaceDE w:val="0"/>
        <w:autoSpaceDN w:val="0"/>
        <w:adjustRightInd w:val="0"/>
        <w:rPr>
          <w:noProof/>
          <w:color w:val="0066CC"/>
          <w:sz w:val="16"/>
          <w:szCs w:val="16"/>
          <w:lang w:bidi="ar-SA"/>
        </w:rPr>
      </w:pPr>
    </w:p>
    <w:p w:rsidR="00813BA3" w:rsidRDefault="00813BA3" w:rsidP="00813BA3">
      <w:pPr>
        <w:autoSpaceDE w:val="0"/>
        <w:autoSpaceDN w:val="0"/>
        <w:adjustRightInd w:val="0"/>
        <w:jc w:val="right"/>
        <w:rPr>
          <w:noProof/>
          <w:color w:val="0066CC"/>
          <w:sz w:val="16"/>
          <w:szCs w:val="16"/>
          <w:lang w:bidi="ar-SA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 w:bidi="ar-SA"/>
        </w:rPr>
        <w:drawing>
          <wp:inline distT="0" distB="0" distL="0" distR="0" wp14:anchorId="29AD5FE0" wp14:editId="7B43CCB8">
            <wp:extent cx="1095375" cy="733425"/>
            <wp:effectExtent l="19050" t="0" r="9525" b="0"/>
            <wp:docPr id="4" name="Picture 4" descr="Image result for nh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h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5E" w:rsidRDefault="00DF115E" w:rsidP="000D0DDF">
      <w:pPr>
        <w:autoSpaceDE w:val="0"/>
        <w:autoSpaceDN w:val="0"/>
        <w:adjustRightInd w:val="0"/>
        <w:rPr>
          <w:rFonts w:ascii="Calibri" w:hAnsi="Calibri" w:cs="Calibri"/>
          <w:color w:val="FC2B00"/>
          <w:sz w:val="68"/>
          <w:szCs w:val="68"/>
          <w:lang w:bidi="ar-SA"/>
        </w:rPr>
      </w:pPr>
    </w:p>
    <w:p w:rsidR="00DF115E" w:rsidRPr="005C4561" w:rsidRDefault="00813BA3" w:rsidP="000D0DDF">
      <w:pPr>
        <w:spacing w:after="200" w:line="276" w:lineRule="auto"/>
        <w:jc w:val="center"/>
        <w:rPr>
          <w:rFonts w:ascii="Calibri" w:hAnsi="Calibri" w:cs="Calibri"/>
          <w:color w:val="FC2B00"/>
          <w:sz w:val="72"/>
          <w:szCs w:val="72"/>
          <w:lang w:bidi="ar-SA"/>
        </w:rPr>
      </w:pPr>
      <w:r w:rsidRPr="005C4561">
        <w:rPr>
          <w:rFonts w:ascii="Calibri" w:hAnsi="Calibri" w:cs="Calibri"/>
          <w:sz w:val="72"/>
          <w:szCs w:val="72"/>
          <w:lang w:bidi="ar-SA"/>
        </w:rPr>
        <w:t xml:space="preserve">Keeping your online health and social care records </w:t>
      </w:r>
      <w:r w:rsidRPr="005C4561">
        <w:rPr>
          <w:rFonts w:ascii="Calibri" w:hAnsi="Calibri" w:cs="Calibri"/>
          <w:b/>
          <w:sz w:val="72"/>
          <w:szCs w:val="72"/>
          <w:lang w:bidi="ar-SA"/>
        </w:rPr>
        <w:t>safe</w:t>
      </w:r>
      <w:r w:rsidRPr="005C4561">
        <w:rPr>
          <w:rFonts w:ascii="Calibri" w:hAnsi="Calibri" w:cs="Calibri"/>
          <w:sz w:val="72"/>
          <w:szCs w:val="72"/>
          <w:lang w:bidi="ar-SA"/>
        </w:rPr>
        <w:t xml:space="preserve"> and </w:t>
      </w:r>
      <w:r w:rsidRPr="005C4561">
        <w:rPr>
          <w:rFonts w:ascii="Calibri" w:hAnsi="Calibri" w:cs="Calibri"/>
          <w:b/>
          <w:sz w:val="72"/>
          <w:szCs w:val="72"/>
          <w:lang w:bidi="ar-SA"/>
        </w:rPr>
        <w:t>secure</w:t>
      </w:r>
      <w:r w:rsidR="00DF115E" w:rsidRPr="005C4561">
        <w:rPr>
          <w:rFonts w:ascii="Calibri" w:hAnsi="Calibri" w:cs="Calibri"/>
          <w:color w:val="FC2B00"/>
          <w:sz w:val="72"/>
          <w:szCs w:val="72"/>
          <w:lang w:bidi="ar-SA"/>
        </w:rPr>
        <w:br w:type="page"/>
      </w:r>
    </w:p>
    <w:p w:rsidR="00DF115E" w:rsidRDefault="00DF115E" w:rsidP="008E7DA5">
      <w:pPr>
        <w:autoSpaceDE w:val="0"/>
        <w:autoSpaceDN w:val="0"/>
        <w:adjustRightInd w:val="0"/>
        <w:rPr>
          <w:rFonts w:ascii="Calibri" w:hAnsi="Calibri" w:cs="Calibri"/>
          <w:color w:val="FC2B00"/>
          <w:sz w:val="68"/>
          <w:szCs w:val="68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  <w:r w:rsidRPr="005C4561"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t>Keeping your online health and social</w:t>
      </w:r>
      <w:r w:rsidR="001108F7" w:rsidRPr="005C4561"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t xml:space="preserve"> </w:t>
      </w:r>
      <w:r w:rsidRPr="005C4561"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t>care records safe and secure</w:t>
      </w:r>
    </w:p>
    <w:p w:rsidR="005C4561" w:rsidRPr="005C4561" w:rsidRDefault="005C4561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By 2015, everyone in England will have access to their GP medical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records online. Many other health and social care </w:t>
      </w:r>
      <w:proofErr w:type="spellStart"/>
      <w:r>
        <w:rPr>
          <w:rFonts w:ascii="Calibri" w:hAnsi="Calibri" w:cs="Calibri"/>
          <w:color w:val="000000"/>
          <w:lang w:bidi="ar-SA"/>
        </w:rPr>
        <w:t>organisations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are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providing access to records too, and some people are creating their</w:t>
      </w:r>
      <w:r w:rsidR="001108F7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own health records online.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Having access to your records online is a great way to get involved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 looking after your health. It’s natural to want to know what’s in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records, and to use the information in them to help you get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 best care and feel more in control.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Your records contain personal information, so it’s important to keep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them safe. You should take the same care with your health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social care records as you do if you use online banking. This guide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explains how to access your records safely, keep them secure,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share them safely, if you choose to.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We have written this guide for people who are accessing their own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records and who may want to share them with others. It doesn’t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include specific advice if you’re using records on behalf of someone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else who can’t do it themselves (for example, your children or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someone who needs support to make decisions).</w:t>
      </w:r>
    </w:p>
    <w:p w:rsidR="005C4561" w:rsidRDefault="005C4561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lastRenderedPageBreak/>
        <w:t xml:space="preserve">What </w:t>
      </w:r>
      <w:proofErr w:type="gramStart"/>
      <w:r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t>is</w:t>
      </w:r>
      <w:proofErr w:type="gramEnd"/>
      <w:r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t xml:space="preserve"> a record and a record provider?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Throughout this guide the word </w:t>
      </w:r>
      <w:r>
        <w:rPr>
          <w:rFonts w:ascii="Calibri-Bold" w:hAnsi="Calibri-Bold" w:cs="Calibri-Bold"/>
          <w:b/>
          <w:bCs/>
          <w:color w:val="000000"/>
          <w:lang w:bidi="ar-SA"/>
        </w:rPr>
        <w:t xml:space="preserve">record </w:t>
      </w:r>
      <w:r>
        <w:rPr>
          <w:rFonts w:ascii="Calibri" w:hAnsi="Calibri" w:cs="Calibri"/>
          <w:color w:val="000000"/>
          <w:lang w:bidi="ar-SA"/>
        </w:rPr>
        <w:t>refers to the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electronic (</w:t>
      </w:r>
      <w:proofErr w:type="spellStart"/>
      <w:r>
        <w:rPr>
          <w:rFonts w:ascii="Calibri" w:hAnsi="Calibri" w:cs="Calibri"/>
          <w:color w:val="000000"/>
          <w:lang w:bidi="ar-SA"/>
        </w:rPr>
        <w:t>computerised</w:t>
      </w:r>
      <w:proofErr w:type="spellEnd"/>
      <w:r>
        <w:rPr>
          <w:rFonts w:ascii="Calibri" w:hAnsi="Calibri" w:cs="Calibri"/>
          <w:color w:val="000000"/>
          <w:lang w:bidi="ar-SA"/>
        </w:rPr>
        <w:t>) records kept about you by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health or social care professionals.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 xml:space="preserve">Record provider </w:t>
      </w:r>
      <w:r>
        <w:rPr>
          <w:rFonts w:ascii="Calibri" w:hAnsi="Calibri" w:cs="Calibri"/>
          <w:color w:val="000000"/>
          <w:lang w:bidi="ar-SA"/>
        </w:rPr>
        <w:t xml:space="preserve">means the </w:t>
      </w:r>
      <w:proofErr w:type="spellStart"/>
      <w:r>
        <w:rPr>
          <w:rFonts w:ascii="Calibri" w:hAnsi="Calibri" w:cs="Calibri"/>
          <w:color w:val="000000"/>
          <w:lang w:bidi="ar-SA"/>
        </w:rPr>
        <w:t>organisation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that gives you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access to the records they hold about you (for example,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GP practice, hospital or social care provider).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5C4561" w:rsidRDefault="005C4561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</w:p>
    <w:p w:rsidR="008E7DA5" w:rsidRDefault="008E7DA5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lastRenderedPageBreak/>
        <w:t>Contents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>Summary of</w:t>
      </w:r>
      <w:r w:rsidR="004C00F3"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 the main points in this guide 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</w:p>
    <w:p w:rsidR="008E7DA5" w:rsidRDefault="004C00F3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About your records 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Wha</w:t>
      </w:r>
      <w:r w:rsidR="004C00F3">
        <w:rPr>
          <w:rFonts w:ascii="Calibri-Bold" w:hAnsi="Calibri-Bold" w:cs="Calibri-Bold"/>
          <w:b/>
          <w:bCs/>
          <w:color w:val="000000"/>
          <w:lang w:bidi="ar-SA"/>
        </w:rPr>
        <w:t>t can I do with my records?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Why might my records be at ri</w:t>
      </w:r>
      <w:r w:rsidR="004C00F3">
        <w:rPr>
          <w:rFonts w:ascii="Calibri-Bold" w:hAnsi="Calibri-Bold" w:cs="Calibri-Bold"/>
          <w:b/>
          <w:bCs/>
          <w:color w:val="000000"/>
          <w:lang w:bidi="ar-SA"/>
        </w:rPr>
        <w:t xml:space="preserve">sk? 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>Using yo</w:t>
      </w:r>
      <w:r w:rsidR="004C00F3"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ur records safely and securely 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Share your records saf</w:t>
      </w:r>
      <w:r w:rsidR="004C00F3">
        <w:rPr>
          <w:rFonts w:ascii="Calibri-Bold" w:hAnsi="Calibri-Bold" w:cs="Calibri-Bold"/>
          <w:b/>
          <w:bCs/>
          <w:color w:val="000000"/>
          <w:lang w:bidi="ar-SA"/>
        </w:rPr>
        <w:t xml:space="preserve">ely, or not at all 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What information in my records might be sensitive?</w:t>
      </w:r>
      <w:r w:rsidR="00E1195D">
        <w:rPr>
          <w:rFonts w:ascii="Calibri" w:hAnsi="Calibri" w:cs="Calibri"/>
          <w:color w:val="000000"/>
          <w:lang w:bidi="ar-SA"/>
        </w:rPr>
        <w:t xml:space="preserve"> 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How </w:t>
      </w:r>
      <w:r w:rsidR="00E1195D">
        <w:rPr>
          <w:rFonts w:ascii="Calibri" w:hAnsi="Calibri" w:cs="Calibri"/>
          <w:color w:val="000000"/>
          <w:lang w:bidi="ar-SA"/>
        </w:rPr>
        <w:t xml:space="preserve">do I share my records safely? 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What if I’m being p</w:t>
      </w:r>
      <w:r w:rsidR="00E1195D">
        <w:rPr>
          <w:rFonts w:ascii="Calibri" w:hAnsi="Calibri" w:cs="Calibri"/>
          <w:color w:val="000000"/>
          <w:lang w:bidi="ar-SA"/>
        </w:rPr>
        <w:t xml:space="preserve">ressured to share my records? 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Are there any times </w:t>
      </w:r>
      <w:r w:rsidR="00E1195D">
        <w:rPr>
          <w:rFonts w:ascii="Calibri" w:hAnsi="Calibri" w:cs="Calibri"/>
          <w:color w:val="000000"/>
          <w:lang w:bidi="ar-SA"/>
        </w:rPr>
        <w:t xml:space="preserve">when I must share my records? 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4C00F3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So, in summary… 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</w:p>
    <w:p w:rsidR="004C00F3" w:rsidRDefault="004C00F3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Further information 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</w:p>
    <w:p w:rsidR="000D0DDF" w:rsidRDefault="004C00F3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Technical terms explained </w:t>
      </w:r>
    </w:p>
    <w:p w:rsidR="005C4561" w:rsidRPr="005C4561" w:rsidRDefault="005C4561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</w:p>
    <w:p w:rsidR="004C00F3" w:rsidRDefault="004C00F3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8E7DA5" w:rsidRDefault="008E7DA5" w:rsidP="004C0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lastRenderedPageBreak/>
        <w:t>Summary of the main points in</w:t>
      </w:r>
      <w:r w:rsidR="000D0DDF"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t>this guide</w:t>
      </w:r>
    </w:p>
    <w:p w:rsidR="00E1195D" w:rsidRDefault="00E1195D" w:rsidP="000D0DDF">
      <w:pPr>
        <w:autoSpaceDE w:val="0"/>
        <w:autoSpaceDN w:val="0"/>
        <w:adjustRightInd w:val="0"/>
        <w:rPr>
          <w:rFonts w:ascii="ZapfDingbats" w:eastAsia="ZapfDingbats" w:hAnsi="Calibri" w:cs="ZapfDingbats"/>
          <w:color w:val="000000"/>
          <w:sz w:val="16"/>
          <w:szCs w:val="16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Your password and other information for logging in are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important for keeping your records safe and secure.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Set up a strong password and keep it secret.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Protect the computer or other device you use to access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records – for example, by using a password or PIN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antivirus software.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If you think someone might have seen your records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without your permission, change your password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straightaway and contact your record provider.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Be particularly careful about the security of your records if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 use a shared computer or a mobile device.</w:t>
      </w:r>
      <w:proofErr w:type="gramEnd"/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Before you share your records with anyone else, consider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whether it’s in your best interests and what they might do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with the information, now or in the future. Think carefully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about what sensitive information may be in your records,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and how you would feel if it was shared more widely. If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you’re in any doubt, don’t share.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 xml:space="preserve">If someone is trying to force you to share your records </w:t>
      </w:r>
      <w:r w:rsidR="001108F7">
        <w:rPr>
          <w:rFonts w:ascii="Calibri" w:hAnsi="Calibri" w:cs="Calibri"/>
          <w:color w:val="000000"/>
          <w:lang w:bidi="ar-SA"/>
        </w:rPr>
        <w:t>with them</w:t>
      </w:r>
      <w:r>
        <w:rPr>
          <w:rFonts w:ascii="Calibri" w:hAnsi="Calibri" w:cs="Calibri"/>
          <w:color w:val="000000"/>
          <w:lang w:bidi="ar-SA"/>
        </w:rPr>
        <w:t>, tell your health or social care professional.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lastRenderedPageBreak/>
        <w:t>●</w:t>
      </w:r>
      <w:r>
        <w:rPr>
          <w:rFonts w:ascii="Calibri" w:hAnsi="Calibri" w:cs="Calibri"/>
          <w:color w:val="000000"/>
          <w:lang w:bidi="ar-SA"/>
        </w:rPr>
        <w:t xml:space="preserve">There are </w:t>
      </w:r>
      <w:proofErr w:type="spellStart"/>
      <w:r>
        <w:rPr>
          <w:rFonts w:ascii="Calibri" w:hAnsi="Calibri" w:cs="Calibri"/>
          <w:color w:val="000000"/>
          <w:lang w:bidi="ar-SA"/>
        </w:rPr>
        <w:t>organisations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you can contact for more help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information.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4C0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t>About your records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Each health and social care </w:t>
      </w:r>
      <w:proofErr w:type="spellStart"/>
      <w:r>
        <w:rPr>
          <w:rFonts w:ascii="Calibri" w:hAnsi="Calibri" w:cs="Calibri"/>
          <w:color w:val="000000"/>
          <w:lang w:bidi="ar-SA"/>
        </w:rPr>
        <w:t>organisation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that you have contact with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keeps records about you. For example, your GP practice will </w:t>
      </w:r>
      <w:r w:rsidR="001108F7">
        <w:rPr>
          <w:rFonts w:ascii="Calibri" w:hAnsi="Calibri" w:cs="Calibri"/>
          <w:color w:val="000000"/>
          <w:lang w:bidi="ar-SA"/>
        </w:rPr>
        <w:t>already have</w:t>
      </w:r>
      <w:r>
        <w:rPr>
          <w:rFonts w:ascii="Calibri" w:hAnsi="Calibri" w:cs="Calibri"/>
          <w:color w:val="000000"/>
          <w:lang w:bidi="ar-SA"/>
        </w:rPr>
        <w:t xml:space="preserve"> electronic records about you, which may include: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 xml:space="preserve">details of consultations you’ve had with doctors and other </w:t>
      </w:r>
      <w:r w:rsidR="001108F7">
        <w:rPr>
          <w:rFonts w:ascii="Calibri" w:hAnsi="Calibri" w:cs="Calibri"/>
          <w:color w:val="000000"/>
          <w:lang w:bidi="ar-SA"/>
        </w:rPr>
        <w:t>care professionals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test results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details of medicines you have been prescribed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your medical history, including illnesses, accidents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operations you have had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treatment goals and care plans, including details about your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choices, preferences and any special needs, and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letters between you</w:t>
      </w:r>
      <w:r w:rsidR="00C82C56">
        <w:rPr>
          <w:rFonts w:ascii="Calibri" w:hAnsi="Calibri" w:cs="Calibri"/>
          <w:color w:val="000000"/>
          <w:lang w:bidi="ar-SA"/>
        </w:rPr>
        <w:t xml:space="preserve">r GP, specialists and any other </w:t>
      </w:r>
      <w:r>
        <w:rPr>
          <w:rFonts w:ascii="Calibri" w:hAnsi="Calibri" w:cs="Calibri"/>
          <w:color w:val="000000"/>
          <w:lang w:bidi="ar-SA"/>
        </w:rPr>
        <w:t>health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care providers.</w:t>
      </w:r>
      <w:proofErr w:type="gramEnd"/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4C00F3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If you sign up to have access to your records, you will be able to see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records online using a computer or a mobile device like a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phone or tablet. Some hospitals, GP practices, and other places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such as pharmacies and libraries, may have computer kiosks where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 can see your records. In the future, there may also be apps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lastRenderedPageBreak/>
        <w:t>designed so that you can access your records more easily through</w:t>
      </w:r>
      <w:r w:rsidR="00E1195D">
        <w:rPr>
          <w:rFonts w:ascii="Calibri" w:hAnsi="Calibri" w:cs="Calibri"/>
          <w:color w:val="000000"/>
          <w:lang w:bidi="ar-SA"/>
        </w:rPr>
        <w:t xml:space="preserve"> mobile devices.</w:t>
      </w:r>
    </w:p>
    <w:p w:rsidR="001108F7" w:rsidRPr="00E1195D" w:rsidRDefault="001108F7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Pr="004C00F3" w:rsidRDefault="008E7DA5" w:rsidP="004C0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 w:rsidRPr="004C00F3"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t>What can I do with my records?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What you can do with your records will depend on what your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record provider is offering and the system they use. You may </w:t>
      </w:r>
      <w:r w:rsidR="001108F7">
        <w:rPr>
          <w:rFonts w:ascii="Calibri" w:hAnsi="Calibri" w:cs="Calibri"/>
          <w:color w:val="000000"/>
          <w:lang w:bidi="ar-SA"/>
        </w:rPr>
        <w:t>be able</w:t>
      </w:r>
      <w:r>
        <w:rPr>
          <w:rFonts w:ascii="Calibri" w:hAnsi="Calibri" w:cs="Calibri"/>
          <w:color w:val="000000"/>
          <w:lang w:bidi="ar-SA"/>
        </w:rPr>
        <w:t xml:space="preserve"> to: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see the full information or a summary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get access to the results of tests, such as blood tests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click on links to helpful information, such as on health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conditions or living a healthy lifestyle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share your records with someone else, such as a care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professional or family member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add information, such as your blood pressure, weight, daily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symptoms or plan of action, and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carry out tasks such as booking and cancelling appointments or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ordering repeat prescriptions.</w:t>
      </w:r>
      <w:proofErr w:type="gramEnd"/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Being able to see your records can help you to remember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understand the discussions you have had with care professionals.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It can be useful when you are preparing for your next appointment.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It can also save you time (for example, if you want to remember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when you had a vaccination or treatment).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By looking at your records, you can also help to make sure they are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accurate. You can’t change anything that </w:t>
      </w:r>
      <w:r>
        <w:rPr>
          <w:rFonts w:ascii="Calibri" w:hAnsi="Calibri" w:cs="Calibri"/>
          <w:color w:val="000000"/>
          <w:lang w:bidi="ar-SA"/>
        </w:rPr>
        <w:lastRenderedPageBreak/>
        <w:t>has been added to your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records by a health or social care professional, but if you see a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serious mistake you should tell your record provider and they will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correct it, if possible. (For more information, see ‘National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Information Governance Board for Health and Social Care’ on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page 18.)</w:t>
      </w: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bidi="ar-SA"/>
        </w:rPr>
      </w:pPr>
    </w:p>
    <w:p w:rsidR="008E7DA5" w:rsidRPr="004C00F3" w:rsidRDefault="008E7DA5" w:rsidP="004C0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 w:rsidRPr="004C00F3"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t>Why might my records be at risk?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Most people who access their records online do so safely, without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any problems. However, there are two possible risks to consider.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As with any kind of information accessed through the internet,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there is a chance that your records could be ‘hacked’. This is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when someone illegally breaks into your records, either to steal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identity or to get other personal information about you.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It’s possible that your records might be seen by someone that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 don’t want to see them.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By following the advice in this guide you can reduce the chance of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either of these things happening, and help keep the information in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records safe.</w:t>
      </w:r>
    </w:p>
    <w:p w:rsidR="000D0DDF" w:rsidRDefault="000D0DDF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</w:p>
    <w:p w:rsidR="000D0DDF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proofErr w:type="gramStart"/>
      <w:r w:rsidRPr="00E1195D">
        <w:rPr>
          <w:rFonts w:ascii="Calibri-Bold" w:hAnsi="Calibri-Bold" w:cs="Calibri-Bold"/>
          <w:b/>
          <w:bCs/>
          <w:color w:val="000000"/>
          <w:lang w:bidi="ar-SA"/>
        </w:rPr>
        <w:t>True or false?</w:t>
      </w:r>
      <w:proofErr w:type="gramEnd"/>
      <w:r w:rsidR="000D0DDF" w:rsidRPr="00E1195D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 w:rsidRPr="00E1195D">
        <w:rPr>
          <w:rFonts w:ascii="Calibri-Bold" w:hAnsi="Calibri-Bold" w:cs="Calibri-Bold"/>
          <w:b/>
          <w:bCs/>
          <w:color w:val="000000"/>
          <w:lang w:bidi="ar-SA"/>
        </w:rPr>
        <w:t>If I decide to access</w:t>
      </w:r>
      <w:r w:rsidR="000D0DDF" w:rsidRPr="00E1195D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 w:rsidRPr="00E1195D">
        <w:rPr>
          <w:rFonts w:ascii="Calibri-Bold" w:hAnsi="Calibri-Bold" w:cs="Calibri-Bold"/>
          <w:b/>
          <w:bCs/>
          <w:color w:val="000000"/>
          <w:lang w:bidi="ar-SA"/>
        </w:rPr>
        <w:t>my records online,</w:t>
      </w:r>
      <w:r w:rsidR="000D0DDF" w:rsidRPr="00E1195D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 w:rsidRPr="00E1195D">
        <w:rPr>
          <w:rFonts w:ascii="Calibri-Bold" w:hAnsi="Calibri-Bold" w:cs="Calibri-Bold"/>
          <w:b/>
          <w:bCs/>
          <w:color w:val="000000"/>
          <w:lang w:bidi="ar-SA"/>
        </w:rPr>
        <w:t>new electronic</w:t>
      </w:r>
      <w:r w:rsidR="000D0DDF" w:rsidRPr="00E1195D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 w:rsidRPr="00E1195D">
        <w:rPr>
          <w:rFonts w:ascii="Calibri-Bold" w:hAnsi="Calibri-Bold" w:cs="Calibri-Bold"/>
          <w:b/>
          <w:bCs/>
          <w:color w:val="000000"/>
          <w:lang w:bidi="ar-SA"/>
        </w:rPr>
        <w:t>records will be made</w:t>
      </w:r>
      <w:r w:rsidR="000D0DDF" w:rsidRPr="00E1195D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 w:rsidRPr="00E1195D">
        <w:rPr>
          <w:rFonts w:ascii="Calibri-Bold" w:hAnsi="Calibri-Bold" w:cs="Calibri-Bold"/>
          <w:b/>
          <w:bCs/>
          <w:color w:val="000000"/>
          <w:lang w:bidi="ar-SA"/>
        </w:rPr>
        <w:t>for me</w:t>
      </w:r>
      <w:r w:rsidR="000D0DDF" w:rsidRPr="00E1195D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</w:p>
    <w:p w:rsidR="008954F0" w:rsidRPr="00E1195D" w:rsidRDefault="008954F0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 w:rsidRPr="00E1195D">
        <w:rPr>
          <w:rFonts w:ascii="Calibri-Bold" w:hAnsi="Calibri-Bold" w:cs="Calibri-Bold"/>
          <w:b/>
          <w:bCs/>
          <w:color w:val="000000"/>
          <w:lang w:bidi="ar-SA"/>
        </w:rPr>
        <w:lastRenderedPageBreak/>
        <w:t>False</w:t>
      </w:r>
      <w:r>
        <w:rPr>
          <w:rFonts w:ascii="Calibri" w:hAnsi="Calibri" w:cs="Calibri"/>
          <w:color w:val="000000"/>
          <w:lang w:bidi="ar-SA"/>
        </w:rPr>
        <w:t>.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There are already </w:t>
      </w:r>
      <w:r w:rsidR="000D0DDF">
        <w:rPr>
          <w:rFonts w:ascii="Calibri" w:hAnsi="Calibri" w:cs="Calibri"/>
          <w:color w:val="000000"/>
          <w:lang w:bidi="ar-SA"/>
        </w:rPr>
        <w:t>computerized</w:t>
      </w:r>
      <w:r w:rsidR="000D0DDF"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records for you. GP practices have changed</w:t>
      </w:r>
      <w:r w:rsidR="000D0DDF"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from paper to </w:t>
      </w:r>
      <w:proofErr w:type="spellStart"/>
      <w:r>
        <w:rPr>
          <w:rFonts w:ascii="Calibri" w:hAnsi="Calibri" w:cs="Calibri"/>
          <w:color w:val="000000"/>
          <w:lang w:bidi="ar-SA"/>
        </w:rPr>
        <w:t>computerised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records, and</w:t>
      </w:r>
      <w:r w:rsidR="000D0DDF"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other health and social care </w:t>
      </w:r>
      <w:proofErr w:type="spellStart"/>
      <w:r>
        <w:rPr>
          <w:rFonts w:ascii="Calibri" w:hAnsi="Calibri" w:cs="Calibri"/>
          <w:color w:val="000000"/>
          <w:lang w:bidi="ar-SA"/>
        </w:rPr>
        <w:t>organisations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are</w:t>
      </w:r>
      <w:r w:rsidR="000D0DDF"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 the process of doing this too.</w:t>
      </w:r>
    </w:p>
    <w:p w:rsidR="008954F0" w:rsidRPr="000D0DDF" w:rsidRDefault="008954F0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If I don’t sign up to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lang w:bidi="ar-SA"/>
        </w:rPr>
        <w:t>have access now,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lang w:bidi="ar-SA"/>
        </w:rPr>
        <w:t>I won’t be able to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lang w:bidi="ar-SA"/>
        </w:rPr>
        <w:t>sign up later.</w:t>
      </w:r>
    </w:p>
    <w:p w:rsidR="008954F0" w:rsidRDefault="008954F0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Calibri-Bold" w:hAnsi="Calibri-Bold" w:cs="Calibri-Bold"/>
          <w:b/>
          <w:bCs/>
          <w:color w:val="000000"/>
          <w:lang w:bidi="ar-SA"/>
        </w:rPr>
        <w:t>False</w:t>
      </w:r>
      <w:r>
        <w:rPr>
          <w:rFonts w:ascii="Calibri" w:hAnsi="Calibri" w:cs="Calibri"/>
          <w:color w:val="000000"/>
          <w:lang w:bidi="ar-SA"/>
        </w:rPr>
        <w:t>.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Deciding whether to be able to access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records online isn’t a ‘now or never’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opportunity. If you decide not to do it now,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 can change your mind in the future. You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may still be able to use online services, such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as booking appointments, without signing up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for online access to your records.</w:t>
      </w: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t>More about your health and social care records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Some information about you is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shared routinely among the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professionals involved in your care.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For example, if your GP refers you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to a specialist, they will pass on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relevant information.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Whether you choose to access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health or social care records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or not, record providers are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already doing everything they can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to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make sure your records are as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safe and secure as possible.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Record providers must: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store records safely, on secure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systems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ZapfDingbats" w:eastAsia="ZapfDingbats" w:hAnsi="Calibri" w:cs="ZapfDingbats"/>
          <w:color w:val="000000"/>
          <w:sz w:val="16"/>
          <w:szCs w:val="16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keep a list (an audit trail)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showing who has changed or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added to the information in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records, and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lastRenderedPageBreak/>
        <w:t>●</w:t>
      </w:r>
      <w:r>
        <w:rPr>
          <w:rFonts w:ascii="ZapfDingbats" w:eastAsia="ZapfDingbats" w:hAnsi="Calibri" w:cs="ZapfDingbats"/>
          <w:color w:val="000000"/>
          <w:sz w:val="16"/>
          <w:szCs w:val="16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make sure that only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D0DDF">
        <w:rPr>
          <w:rFonts w:ascii="Calibri" w:hAnsi="Calibri" w:cs="Calibri"/>
          <w:color w:val="000000"/>
          <w:lang w:bidi="ar-SA"/>
        </w:rPr>
        <w:t>authorised</w:t>
      </w:r>
      <w:proofErr w:type="spellEnd"/>
      <w:r w:rsidR="000D0DDF">
        <w:rPr>
          <w:rFonts w:ascii="Calibri" w:hAnsi="Calibri" w:cs="Calibri"/>
          <w:color w:val="000000"/>
          <w:lang w:bidi="ar-SA"/>
        </w:rPr>
        <w:t xml:space="preserve"> </w:t>
      </w:r>
      <w:proofErr w:type="gramStart"/>
      <w:r w:rsidR="000D0DDF">
        <w:rPr>
          <w:rFonts w:ascii="Calibri" w:hAnsi="Calibri" w:cs="Calibri"/>
          <w:color w:val="000000"/>
          <w:lang w:bidi="ar-SA"/>
        </w:rPr>
        <w:t xml:space="preserve">staff </w:t>
      </w:r>
      <w:r>
        <w:rPr>
          <w:rFonts w:ascii="Calibri" w:hAnsi="Calibri" w:cs="Calibri"/>
          <w:color w:val="000000"/>
          <w:lang w:bidi="ar-SA"/>
        </w:rPr>
        <w:t>have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access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to your records.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Any </w:t>
      </w:r>
      <w:proofErr w:type="spellStart"/>
      <w:r>
        <w:rPr>
          <w:rFonts w:ascii="Calibri" w:hAnsi="Calibri" w:cs="Calibri"/>
          <w:color w:val="000000"/>
          <w:lang w:bidi="ar-SA"/>
        </w:rPr>
        <w:t>organisation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that holds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information about you in the UK is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governed by the Data Protection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Act 1998, the Human Rights Act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1998 and common law. These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require that your records are kept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confidential. There are similar laws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and regulations in many, but not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all, countries.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If an </w:t>
      </w:r>
      <w:proofErr w:type="spellStart"/>
      <w:r>
        <w:rPr>
          <w:rFonts w:ascii="Calibri" w:hAnsi="Calibri" w:cs="Calibri"/>
          <w:color w:val="000000"/>
          <w:lang w:bidi="ar-SA"/>
        </w:rPr>
        <w:t>organisation</w:t>
      </w:r>
      <w:proofErr w:type="spellEnd"/>
      <w:r>
        <w:rPr>
          <w:rFonts w:ascii="Calibri" w:hAnsi="Calibri" w:cs="Calibri"/>
          <w:color w:val="000000"/>
          <w:lang w:bidi="ar-SA"/>
        </w:rPr>
        <w:t>, such as your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employer or an insurance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company, asks to see information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about you, you must agree to this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 writing, and you can refuse.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Before you can see your records,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 provider (such as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GP practice or hospital)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must ‘switch on’ your access to it.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Before they do this, they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must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carefully check who you are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may ask you to sign a consent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form to show that you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understand what having access to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records involves. The record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provider can also ‘switch off’ your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access to the records if you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change your mind.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1108F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Summary Care Records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More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more people in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England now have a Summary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Care Record. This is an electronic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record, created from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GP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records, which NHS staff can see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 an emergency (though they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will usually ask your permission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first). It shows allergies, any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medicines you’re taking and any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bad reactions you have had to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medicines in the past. You can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choose to ‘opt out’ of having a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Summary Care Record.</w:t>
      </w:r>
    </w:p>
    <w:p w:rsidR="004C00F3" w:rsidRDefault="004C00F3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Pr="004C00F3" w:rsidRDefault="008E7DA5" w:rsidP="004C0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 w:rsidRPr="004C00F3"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lastRenderedPageBreak/>
        <w:t>Using your records safely and securely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There are three things you can do to help keep the information in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records safe.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1. Create a strong password and keep it safe.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2. Get into good habits online – protect your computer or mobile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device.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3. Share your records safely, or not at all – think carefully about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 information in your records, and how it might be used,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before sharing.</w:t>
      </w: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0D0DDF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>Create a strong password and keep it safe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Pr="000D0DDF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</w:pPr>
      <w:r>
        <w:rPr>
          <w:rFonts w:ascii="Calibri" w:hAnsi="Calibri" w:cs="Calibri"/>
          <w:color w:val="000000"/>
          <w:lang w:bidi="ar-SA"/>
        </w:rPr>
        <w:t>When your access is switched on, your record provider will give you</w:t>
      </w:r>
      <w:r w:rsidR="000D0DDF"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log-in details. This is usually a username and a PIN (personal</w:t>
      </w:r>
      <w:r w:rsidR="000D0DDF"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identification number) or password. You will need to enter these</w:t>
      </w:r>
      <w:r w:rsidR="000D0DDF"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details when you access your records for the first time. They are</w:t>
      </w:r>
      <w:r w:rsidR="000D0DDF"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unique to you and your records, so keep them safe. You may be</w:t>
      </w:r>
      <w:r w:rsidR="000D0DDF"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able to create your own password or PIN. If you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were given a</w:t>
      </w:r>
      <w:r w:rsidR="000D0DDF"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password, you should change it as soon as you can.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Record systems are designed so that your information is secure.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However, </w:t>
      </w:r>
      <w:r>
        <w:rPr>
          <w:rFonts w:ascii="Calibri-Bold" w:hAnsi="Calibri-Bold" w:cs="Calibri-Bold"/>
          <w:b/>
          <w:bCs/>
          <w:color w:val="000000"/>
          <w:lang w:bidi="ar-SA"/>
        </w:rPr>
        <w:t>your password is only as strong as you make it</w:t>
      </w:r>
      <w:r>
        <w:rPr>
          <w:rFonts w:ascii="Calibri" w:hAnsi="Calibri" w:cs="Calibri"/>
          <w:color w:val="000000"/>
          <w:lang w:bidi="ar-SA"/>
        </w:rPr>
        <w:t>. On the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next page there’s a list of the main </w:t>
      </w:r>
      <w:r>
        <w:rPr>
          <w:rFonts w:ascii="Calibri" w:hAnsi="Calibri" w:cs="Calibri"/>
          <w:color w:val="000000"/>
          <w:lang w:bidi="ar-SA"/>
        </w:rPr>
        <w:lastRenderedPageBreak/>
        <w:t>differences between a ‘weak’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password and a ‘strong’ one.</w:t>
      </w:r>
    </w:p>
    <w:p w:rsidR="000D0DDF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You can change your password whenever you want</w:t>
      </w:r>
      <w:r>
        <w:rPr>
          <w:rFonts w:ascii="Calibri" w:hAnsi="Calibri" w:cs="Calibri"/>
          <w:color w:val="000000"/>
          <w:lang w:bidi="ar-SA"/>
        </w:rPr>
        <w:t xml:space="preserve">. 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So if you have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given it to someone and then change your mind, you can change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 password to block that person’s access. Or, if you think that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someone has seen your records without your permission, you can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change your password to stop it happening again.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If you share an email account with other people in your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lang w:bidi="ar-SA"/>
        </w:rPr>
        <w:t>household</w:t>
      </w:r>
      <w:r>
        <w:rPr>
          <w:rFonts w:ascii="Calibri" w:hAnsi="Calibri" w:cs="Calibri"/>
          <w:color w:val="000000"/>
          <w:lang w:bidi="ar-SA"/>
        </w:rPr>
        <w:t>, this might make it possible for them to see your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records. For example, they could try to log in to your records and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ask to ‘reset’ your password. You would then automatically be sent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 email with the new password, and they could open that email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and use it to get into your records.</w:t>
      </w:r>
    </w:p>
    <w:p w:rsidR="00E1195D" w:rsidRPr="000D0DDF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>Get into good habits online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Getting into some good habits will help to make sure your records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stay safe. The Get S</w:t>
      </w:r>
      <w:r w:rsidR="00E1195D">
        <w:rPr>
          <w:rFonts w:ascii="Calibri" w:hAnsi="Calibri" w:cs="Calibri"/>
          <w:color w:val="000000"/>
          <w:lang w:bidi="ar-SA"/>
        </w:rPr>
        <w:t xml:space="preserve">afe Online website </w:t>
      </w:r>
      <w:r>
        <w:rPr>
          <w:rFonts w:ascii="Calibri" w:hAnsi="Calibri" w:cs="Calibri"/>
          <w:color w:val="000000"/>
          <w:lang w:bidi="ar-SA"/>
        </w:rPr>
        <w:t>has more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information.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General tips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Always log out of your records when you have finished using them.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Check that the website you’re using is using a secure link – there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should be a padlock symbol next to the web address or it should start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with ‘https</w:t>
      </w:r>
      <w:proofErr w:type="gramStart"/>
      <w:r w:rsidR="008E7DA5">
        <w:rPr>
          <w:rFonts w:ascii="Calibri" w:hAnsi="Calibri" w:cs="Calibri"/>
          <w:color w:val="000000"/>
          <w:lang w:bidi="ar-SA"/>
        </w:rPr>
        <w:t>:/</w:t>
      </w:r>
      <w:proofErr w:type="gramEnd"/>
      <w:r w:rsidR="008E7DA5">
        <w:rPr>
          <w:rFonts w:ascii="Calibri" w:hAnsi="Calibri" w:cs="Calibri"/>
          <w:color w:val="000000"/>
          <w:lang w:bidi="ar-SA"/>
        </w:rPr>
        <w:t>/’.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lastRenderedPageBreak/>
        <w:t></w:t>
      </w:r>
      <w:r w:rsidR="008E7DA5">
        <w:rPr>
          <w:rFonts w:ascii="Calibri" w:hAnsi="Calibri" w:cs="Calibri"/>
          <w:color w:val="000000"/>
          <w:lang w:bidi="ar-SA"/>
        </w:rPr>
        <w:t>Always make sure nobody can see your password or log-in details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when you type them in, in the same way you would shield your PIN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when using a bank card.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Protect your own computers and mobile devices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On a computer, use a firewall and install up-to-date antivirus software.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Lock your computer or mobile device with a password or PIN.</w:t>
      </w:r>
      <w:proofErr w:type="gramEnd"/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Keep all software on your device regularly updated.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  <w:r w:rsidRPr="00E1195D">
        <w:rPr>
          <w:rFonts w:ascii="Calibri-Bold" w:hAnsi="Calibri-Bold" w:cs="Calibri-Bold"/>
          <w:b/>
          <w:bCs/>
          <w:color w:val="000000"/>
          <w:lang w:bidi="ar-SA"/>
        </w:rPr>
        <w:t>Examples of strong passwords</w:t>
      </w:r>
    </w:p>
    <w:p w:rsidR="00E1195D" w:rsidRPr="00E1195D" w:rsidRDefault="00E1195D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Here are two simple ways to create strong passwords that are easy to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remember.</w:t>
      </w:r>
    </w:p>
    <w:p w:rsidR="008E7DA5" w:rsidRPr="000D0DDF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Option 1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Use a ‘pass phrase’ or series of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words, linked together with no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spaces. Pick something that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means something to you or brings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to mind </w:t>
      </w:r>
      <w:r w:rsidR="001108F7">
        <w:rPr>
          <w:rFonts w:ascii="Calibri" w:hAnsi="Calibri" w:cs="Calibri"/>
          <w:color w:val="000000"/>
          <w:lang w:bidi="ar-SA"/>
        </w:rPr>
        <w:t>a mental</w:t>
      </w:r>
      <w:r>
        <w:rPr>
          <w:rFonts w:ascii="Calibri" w:hAnsi="Calibri" w:cs="Calibri"/>
          <w:color w:val="000000"/>
          <w:lang w:bidi="ar-SA"/>
        </w:rPr>
        <w:t xml:space="preserve"> picture.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Including capital letters, numbers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or symbols make it even stronger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– for example,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Calibri" w:hAnsi="Calibri" w:cs="Calibri"/>
          <w:color w:val="000000"/>
          <w:lang w:bidi="ar-SA"/>
        </w:rPr>
        <w:t>‘</w:t>
      </w:r>
      <w:proofErr w:type="spellStart"/>
      <w:r>
        <w:rPr>
          <w:rFonts w:ascii="Calibri" w:hAnsi="Calibri" w:cs="Calibri"/>
          <w:color w:val="000000"/>
          <w:lang w:bidi="ar-SA"/>
        </w:rPr>
        <w:t>MyDogLikesBiscuits</w:t>
      </w:r>
      <w:proofErr w:type="spellEnd"/>
      <w:r>
        <w:rPr>
          <w:rFonts w:ascii="Calibri" w:hAnsi="Calibri" w:cs="Calibri"/>
          <w:color w:val="000000"/>
          <w:lang w:bidi="ar-SA"/>
        </w:rPr>
        <w:t>!</w:t>
      </w:r>
      <w:r w:rsidR="001108F7">
        <w:rPr>
          <w:rFonts w:ascii="Calibri" w:hAnsi="Calibri" w:cs="Calibri"/>
          <w:color w:val="000000"/>
          <w:lang w:bidi="ar-SA"/>
        </w:rPr>
        <w:t>’</w:t>
      </w:r>
      <w:proofErr w:type="gramEnd"/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Option 2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Take the first letters of words in a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sentence that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means </w:t>
      </w:r>
      <w:r w:rsidR="001108F7">
        <w:rPr>
          <w:rFonts w:ascii="Calibri" w:hAnsi="Calibri" w:cs="Calibri"/>
          <w:color w:val="000000"/>
          <w:lang w:bidi="ar-SA"/>
        </w:rPr>
        <w:t>something to</w:t>
      </w:r>
      <w:r>
        <w:rPr>
          <w:rFonts w:ascii="Calibri" w:hAnsi="Calibri" w:cs="Calibri"/>
          <w:color w:val="000000"/>
          <w:lang w:bidi="ar-SA"/>
        </w:rPr>
        <w:t xml:space="preserve"> you. For example ‘Little Bo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Peep has lost her sheep and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doesn’t know where to find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them’ becomes ‘</w:t>
      </w:r>
      <w:proofErr w:type="spellStart"/>
      <w:r>
        <w:rPr>
          <w:rFonts w:ascii="Calibri" w:hAnsi="Calibri" w:cs="Calibri"/>
          <w:color w:val="000000"/>
          <w:lang w:bidi="ar-SA"/>
        </w:rPr>
        <w:t>LBPhlhsadkwtft</w:t>
      </w:r>
      <w:proofErr w:type="spellEnd"/>
      <w:r>
        <w:rPr>
          <w:rFonts w:ascii="Calibri" w:hAnsi="Calibri" w:cs="Calibri"/>
          <w:color w:val="000000"/>
          <w:lang w:bidi="ar-SA"/>
        </w:rPr>
        <w:t>’.</w:t>
      </w:r>
    </w:p>
    <w:p w:rsidR="00D424E0" w:rsidRDefault="00D424E0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lastRenderedPageBreak/>
        <w:t>Use your records safely if using a shared or public computer or mobile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lang w:bidi="ar-SA"/>
        </w:rPr>
        <w:t>device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It’s best to view your records when you are somewhere private,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and on your own computer or mobile device. However, if you do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need to use a computer provided in a public place, such as a library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or internet café: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use the ‘incognito’ or ‘private browsing’ option to stop the browser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saving your browsing history; or delete your browsing history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close the browser window when you have finished (to avoid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someone using the ‘back’ button to access your information), and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make sure that the computer doesn’t store your password.</w:t>
      </w:r>
      <w:proofErr w:type="gramEnd"/>
      <w:r w:rsidR="008E7DA5">
        <w:rPr>
          <w:rFonts w:ascii="Calibri" w:hAnsi="Calibri" w:cs="Calibri"/>
          <w:color w:val="000000"/>
          <w:lang w:bidi="ar-SA"/>
        </w:rPr>
        <w:t xml:space="preserve"> Do this by</w:t>
      </w:r>
      <w:r>
        <w:rPr>
          <w:rFonts w:ascii="Calibri" w:hAnsi="Calibri" w:cs="Calibri"/>
          <w:color w:val="000000"/>
          <w:lang w:bidi="ar-SA"/>
        </w:rPr>
        <w:t xml:space="preserve"> making sure that </w:t>
      </w:r>
      <w:r w:rsidR="008E7DA5">
        <w:rPr>
          <w:rFonts w:ascii="Calibri" w:hAnsi="Calibri" w:cs="Calibri"/>
          <w:color w:val="000000"/>
          <w:lang w:bidi="ar-SA"/>
        </w:rPr>
        <w:t>the ‘</w:t>
      </w:r>
      <w:proofErr w:type="spellStart"/>
      <w:r w:rsidR="008E7DA5">
        <w:rPr>
          <w:rFonts w:ascii="Calibri" w:hAnsi="Calibri" w:cs="Calibri"/>
          <w:color w:val="000000"/>
          <w:lang w:bidi="ar-SA"/>
        </w:rPr>
        <w:t>rememberme</w:t>
      </w:r>
      <w:proofErr w:type="spellEnd"/>
      <w:r w:rsidR="008E7DA5">
        <w:rPr>
          <w:rFonts w:ascii="Calibri" w:hAnsi="Calibri" w:cs="Calibri"/>
          <w:color w:val="000000"/>
          <w:lang w:bidi="ar-SA"/>
        </w:rPr>
        <w:t>’ button isn’t ticked when you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log in.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Use your records safely when you’re on the move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Make sure nobody is watching over your shoulder. If you think that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someone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may have seen your password, change it.</w:t>
      </w:r>
    </w:p>
    <w:p w:rsidR="008E7DA5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2"/>
          <w:szCs w:val="32"/>
          <w:lang w:bidi="ar-SA"/>
        </w:rPr>
        <w:t></w:t>
      </w:r>
      <w:r w:rsidR="008E7DA5">
        <w:rPr>
          <w:rFonts w:ascii="Calibri" w:hAnsi="Calibri" w:cs="Calibri"/>
          <w:color w:val="000000"/>
          <w:lang w:bidi="ar-SA"/>
        </w:rPr>
        <w:t>Use a well-known commercial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Wi-Fi provider for wireless access,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rather than logging on to an unsecured network you know nothing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about.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D424E0" w:rsidRDefault="00D424E0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</w:p>
    <w:p w:rsidR="00D424E0" w:rsidRDefault="00D424E0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</w:p>
    <w:p w:rsidR="00D424E0" w:rsidRDefault="00D424E0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lastRenderedPageBreak/>
        <w:t xml:space="preserve">Look out for any </w:t>
      </w:r>
      <w:proofErr w:type="spellStart"/>
      <w:r>
        <w:rPr>
          <w:rFonts w:ascii="Calibri-Bold" w:hAnsi="Calibri-Bold" w:cs="Calibri-Bold"/>
          <w:b/>
          <w:bCs/>
          <w:color w:val="000000"/>
          <w:lang w:bidi="ar-SA"/>
        </w:rPr>
        <w:t>unauthorised</w:t>
      </w:r>
      <w:proofErr w:type="spellEnd"/>
      <w:r>
        <w:rPr>
          <w:rFonts w:ascii="Calibri-Bold" w:hAnsi="Calibri-Bold" w:cs="Calibri-Bold"/>
          <w:b/>
          <w:bCs/>
          <w:color w:val="000000"/>
          <w:lang w:bidi="ar-SA"/>
        </w:rPr>
        <w:t xml:space="preserve"> access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Someone may have seen your records without your permission if: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they have information about you which they shouldn’t have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and which is likely to have come from your records, or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 w:rsidR="000D0DDF">
        <w:rPr>
          <w:rFonts w:ascii="ZapfDingbats" w:eastAsia="ZapfDingbats" w:hAnsi="Calibri" w:cs="ZapfDingbats"/>
          <w:color w:val="000000"/>
          <w:sz w:val="16"/>
          <w:szCs w:val="16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 record system shows that someone has accessed your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records at times that you didn’t expect.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If you’re worried that someone has accessed your records without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lang w:bidi="ar-SA"/>
        </w:rPr>
        <w:t>your permission, change your password straightaway</w:t>
      </w:r>
      <w:r>
        <w:rPr>
          <w:rFonts w:ascii="Calibri" w:hAnsi="Calibri" w:cs="Calibri"/>
          <w:color w:val="000000"/>
          <w:lang w:bidi="ar-SA"/>
        </w:rPr>
        <w:t>. Then</w:t>
      </w:r>
      <w:r w:rsidR="000D0DDF">
        <w:rPr>
          <w:rFonts w:ascii="Calibri-Bold" w:hAnsi="Calibri-Bold" w:cs="Calibri-Bold"/>
          <w:b/>
          <w:bCs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contact your record provider to tell them.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1108F7" w:rsidRDefault="001108F7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1108F7" w:rsidRPr="000D0DDF" w:rsidRDefault="001108F7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Be careful with copies and printouts</w:t>
      </w:r>
    </w:p>
    <w:p w:rsidR="001108F7" w:rsidRDefault="001108F7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You can print information from your records, or copy and save it.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This can be useful – for example, when you travel. But you can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easily lose paper copies and portable devices like CDs or USB sticks.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Don’t leave copies lying around, and dispose of them carefully.</w:t>
      </w:r>
    </w:p>
    <w:p w:rsidR="00E1195D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Rather than keeping copies of your records, it’s usually safer to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access the online version when you need it – and of course that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version will always be up to date.</w:t>
      </w:r>
    </w:p>
    <w:p w:rsidR="008E7DA5" w:rsidRPr="004C00F3" w:rsidRDefault="008E7DA5" w:rsidP="004C0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 w:rsidRPr="004C00F3"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lastRenderedPageBreak/>
        <w:t>Share your records safely, or not at all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One of the benefits of using online records is that you can share</w:t>
      </w:r>
      <w:r w:rsidR="000D0DDF">
        <w:rPr>
          <w:rFonts w:ascii="Calibri" w:hAnsi="Calibri" w:cs="Calibri"/>
          <w:color w:val="000000"/>
          <w:lang w:bidi="ar-SA"/>
        </w:rPr>
        <w:t xml:space="preserve"> them with family members, </w:t>
      </w:r>
      <w:proofErr w:type="spellStart"/>
      <w:r>
        <w:rPr>
          <w:rFonts w:ascii="Calibri" w:hAnsi="Calibri" w:cs="Calibri"/>
          <w:color w:val="000000"/>
          <w:lang w:bidi="ar-SA"/>
        </w:rPr>
        <w:t>carers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or care professionals. You might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decide to share your records in the following circumstances.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If you’re referred to a new doctor or health service. They will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then have your most complete and up-to-date information.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If you’re elderly and have grown-up children. This can help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them support you and be involved in your care.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 xml:space="preserve">If you have a </w:t>
      </w:r>
      <w:proofErr w:type="spellStart"/>
      <w:r>
        <w:rPr>
          <w:rFonts w:ascii="Calibri" w:hAnsi="Calibri" w:cs="Calibri"/>
          <w:color w:val="000000"/>
          <w:lang w:bidi="ar-SA"/>
        </w:rPr>
        <w:t>carer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and you trust them to act on your behalf.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In a medical emergency.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Medical staff will then know about any</w:t>
      </w:r>
      <w:r w:rsidR="000D0DDF">
        <w:rPr>
          <w:rFonts w:ascii="Calibri" w:hAnsi="Calibri" w:cs="Calibri"/>
          <w:color w:val="000000"/>
          <w:lang w:bidi="ar-SA"/>
        </w:rPr>
        <w:t xml:space="preserve"> allergies or other </w:t>
      </w:r>
      <w:r>
        <w:rPr>
          <w:rFonts w:ascii="Calibri" w:hAnsi="Calibri" w:cs="Calibri"/>
          <w:color w:val="000000"/>
          <w:lang w:bidi="ar-SA"/>
        </w:rPr>
        <w:t>important information about you.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However, sharing your records is something to think carefully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about.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Your records may contain sensitive and personal information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that you don’t want other people to see.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" w:hAnsi="Calibri" w:cs="Calibri"/>
          <w:color w:val="000000"/>
          <w:lang w:bidi="ar-SA"/>
        </w:rPr>
        <w:t>Anyone you share your records with could keep a copy.</w:t>
      </w:r>
    </w:p>
    <w:p w:rsidR="001108F7" w:rsidRDefault="001108F7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What information in my records might be sensitive?</w:t>
      </w:r>
    </w:p>
    <w:p w:rsidR="001108F7" w:rsidRDefault="001108F7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For most people there is little or no information in their records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that would cause more than embarrassment if </w:t>
      </w:r>
      <w:r>
        <w:rPr>
          <w:rFonts w:ascii="Calibri" w:hAnsi="Calibri" w:cs="Calibri"/>
          <w:color w:val="000000"/>
          <w:lang w:bidi="ar-SA"/>
        </w:rPr>
        <w:lastRenderedPageBreak/>
        <w:t>someone else saw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it. However, for some, records contain very sensitive information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that could cause serious problems if someone else saw it.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Remember that your records may include information taken from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documents written many years ago.</w:t>
      </w: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Some record systems may allow certain information to be hidden,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such as information about mental health or sexual health. This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means only certain health professionals can see those details.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But most records can’t hide sensitive information and access is ‘all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or nothing’.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Also, there could be information in your records that show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something about you without actually saying it. For example, a list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of your medicines could show that you’re taking a contraceptive or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that you have a health condition such as HIV.</w:t>
      </w: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1108F7" w:rsidRDefault="001108F7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How do I share my records safely?</w:t>
      </w:r>
    </w:p>
    <w:p w:rsidR="001108F7" w:rsidRDefault="001108F7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You can share your records with anyone you choose, such as family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members or </w:t>
      </w:r>
      <w:proofErr w:type="spellStart"/>
      <w:r>
        <w:rPr>
          <w:rFonts w:ascii="Calibri" w:hAnsi="Calibri" w:cs="Calibri"/>
          <w:color w:val="000000"/>
          <w:lang w:bidi="ar-SA"/>
        </w:rPr>
        <w:t>carers</w:t>
      </w:r>
      <w:proofErr w:type="spellEnd"/>
      <w:r>
        <w:rPr>
          <w:rFonts w:ascii="Calibri" w:hAnsi="Calibri" w:cs="Calibri"/>
          <w:color w:val="000000"/>
          <w:lang w:bidi="ar-SA"/>
        </w:rPr>
        <w:t>, by giving them your username and password or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PIN. This isn’t recommended practice, but in some situations it may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be your only option if you want to share your records. </w:t>
      </w:r>
      <w:r>
        <w:rPr>
          <w:rFonts w:ascii="Calibri-Bold" w:hAnsi="Calibri-Bold" w:cs="Calibri-Bold"/>
          <w:b/>
          <w:bCs/>
          <w:color w:val="000000"/>
          <w:lang w:bidi="ar-SA"/>
        </w:rPr>
        <w:t>Only do this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lang w:bidi="ar-SA"/>
        </w:rPr>
        <w:t>if you really trust the person you’re giving access to</w:t>
      </w:r>
      <w:r>
        <w:rPr>
          <w:rFonts w:ascii="Calibri" w:hAnsi="Calibri" w:cs="Calibri"/>
          <w:color w:val="000000"/>
          <w:lang w:bidi="ar-SA"/>
        </w:rPr>
        <w:t>.</w:t>
      </w:r>
    </w:p>
    <w:p w:rsidR="001108F7" w:rsidRDefault="001108F7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lastRenderedPageBreak/>
        <w:t>If you want a care professional to see your records – for example,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during an appointment – you can log in privately and then turn the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screen to show them. Remember to log out of the system when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 have finished.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With some records systems, you can ‘invite’ others to share access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with you. They will then receive their own username and password.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What if I’m being pressured to share my records?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If you think that someone else might pressure you to share your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records with them, such as your partner, parent or </w:t>
      </w:r>
      <w:proofErr w:type="spellStart"/>
      <w:r>
        <w:rPr>
          <w:rFonts w:ascii="Calibri" w:hAnsi="Calibri" w:cs="Calibri"/>
          <w:color w:val="000000"/>
          <w:lang w:bidi="ar-SA"/>
        </w:rPr>
        <w:t>carer</w:t>
      </w:r>
      <w:proofErr w:type="spellEnd"/>
      <w:r>
        <w:rPr>
          <w:rFonts w:ascii="Calibri" w:hAnsi="Calibri" w:cs="Calibri"/>
          <w:color w:val="000000"/>
          <w:lang w:bidi="ar-SA"/>
        </w:rPr>
        <w:t>, you may</w:t>
      </w:r>
      <w:r w:rsidR="000D0DDF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decide that it’s best not to have access to your records at all.</w:t>
      </w:r>
    </w:p>
    <w:p w:rsidR="000D0DDF" w:rsidRDefault="000D0DDF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Sensitive informat</w:t>
      </w:r>
      <w:r w:rsidR="00E1195D">
        <w:rPr>
          <w:rFonts w:ascii="Calibri-Bold" w:hAnsi="Calibri-Bold" w:cs="Calibri-Bold"/>
          <w:b/>
          <w:bCs/>
          <w:color w:val="000000"/>
          <w:lang w:bidi="ar-SA"/>
        </w:rPr>
        <w:t>ion could include the following: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Sexual health and pregnancies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Mental health issues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HIV status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Genetic conditions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Experience of abuse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Alcoholism or drug use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If you’re being pressured to let someone else see your records, tell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your care professional. There are also </w:t>
      </w:r>
      <w:proofErr w:type="spellStart"/>
      <w:r>
        <w:rPr>
          <w:rFonts w:ascii="Calibri" w:hAnsi="Calibri" w:cs="Calibri"/>
          <w:color w:val="000000"/>
          <w:lang w:bidi="ar-SA"/>
        </w:rPr>
        <w:t>organisations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you can talk to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for more advice. These </w:t>
      </w:r>
      <w:proofErr w:type="spellStart"/>
      <w:r>
        <w:rPr>
          <w:rFonts w:ascii="Calibri" w:hAnsi="Calibri" w:cs="Calibri"/>
          <w:color w:val="000000"/>
          <w:lang w:bidi="ar-SA"/>
        </w:rPr>
        <w:t>organisations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are listed at the end of this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guide. If you’re in any doubt, don’t share.</w:t>
      </w:r>
    </w:p>
    <w:p w:rsidR="0035429C" w:rsidRDefault="0035429C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Are there any times when I must share my records?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You can refuse to give access to your records to anyone outside the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NHS, unless your information has to be shared by law. If the police,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or any other person or </w:t>
      </w:r>
      <w:proofErr w:type="spellStart"/>
      <w:r>
        <w:rPr>
          <w:rFonts w:ascii="Calibri" w:hAnsi="Calibri" w:cs="Calibri"/>
          <w:color w:val="000000"/>
          <w:lang w:bidi="ar-SA"/>
        </w:rPr>
        <w:t>organisation</w:t>
      </w:r>
      <w:proofErr w:type="spellEnd"/>
      <w:r>
        <w:rPr>
          <w:rFonts w:ascii="Calibri" w:hAnsi="Calibri" w:cs="Calibri"/>
          <w:color w:val="000000"/>
          <w:lang w:bidi="ar-SA"/>
        </w:rPr>
        <w:t>, wants to see your records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without your permission, they must get a court order. This is only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granted in the most exceptional circumstances. This might be when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 crime is being investigated, when there is a serious risk to the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public, or when a child or vulnerable adult may need protection.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E1195D" w:rsidRDefault="00E1195D" w:rsidP="00E1195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bidi="ar-SA"/>
        </w:rPr>
      </w:pPr>
    </w:p>
    <w:p w:rsidR="001108F7" w:rsidRDefault="001108F7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Pr="00E1195D" w:rsidRDefault="008E7DA5" w:rsidP="00E119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lang w:bidi="ar-SA"/>
        </w:rPr>
      </w:pPr>
      <w:r w:rsidRPr="00E1195D">
        <w:rPr>
          <w:rFonts w:ascii="Calibri-Bold" w:hAnsi="Calibri-Bold" w:cs="Calibri-Bold"/>
          <w:b/>
          <w:bCs/>
          <w:color w:val="000000"/>
          <w:lang w:bidi="ar-SA"/>
        </w:rPr>
        <w:t xml:space="preserve">Questions to ask </w:t>
      </w:r>
      <w:proofErr w:type="gramStart"/>
      <w:r w:rsidRPr="00E1195D">
        <w:rPr>
          <w:rFonts w:ascii="Calibri-Bold" w:hAnsi="Calibri-Bold" w:cs="Calibri-Bold"/>
          <w:b/>
          <w:bCs/>
          <w:color w:val="000000"/>
          <w:lang w:bidi="ar-SA"/>
        </w:rPr>
        <w:t>yourself</w:t>
      </w:r>
      <w:proofErr w:type="gramEnd"/>
      <w:r w:rsidRPr="00E1195D">
        <w:rPr>
          <w:rFonts w:ascii="Calibri-Bold" w:hAnsi="Calibri-Bold" w:cs="Calibri-Bold"/>
          <w:b/>
          <w:bCs/>
          <w:color w:val="000000"/>
          <w:lang w:bidi="ar-SA"/>
        </w:rPr>
        <w:t xml:space="preserve"> before sharing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When you’re deciding whether to share your records, ask yourself the</w:t>
      </w:r>
      <w:r w:rsidR="0035429C">
        <w:rPr>
          <w:rFonts w:ascii="Calibri" w:hAnsi="Calibri" w:cs="Calibri"/>
          <w:color w:val="000000"/>
          <w:lang w:bidi="ar-SA"/>
        </w:rPr>
        <w:t xml:space="preserve"> following:</w:t>
      </w:r>
    </w:p>
    <w:p w:rsidR="001108F7" w:rsidRDefault="001108F7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proofErr w:type="gramStart"/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-Bold" w:hAnsi="Calibri-Bold" w:cs="Calibri-Bold"/>
          <w:b/>
          <w:bCs/>
          <w:color w:val="000000"/>
          <w:lang w:bidi="ar-SA"/>
        </w:rPr>
        <w:t>Is sharing information in my best interests?</w:t>
      </w:r>
      <w:proofErr w:type="gramEnd"/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Calibri" w:hAnsi="Calibri" w:cs="Calibri"/>
          <w:color w:val="000000"/>
          <w:lang w:bidi="ar-SA"/>
        </w:rPr>
        <w:t>For example, giving a health professional access to your record to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help you get the right care when you’re away from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home.</w:t>
      </w:r>
      <w:proofErr w:type="gramEnd"/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-Bold" w:hAnsi="Calibri-Bold" w:cs="Calibri-Bold"/>
          <w:b/>
          <w:bCs/>
          <w:color w:val="000000"/>
          <w:lang w:bidi="ar-SA"/>
        </w:rPr>
        <w:t>What information is in my records?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Think about the consequences of other people seeing it.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Calibri-Bold" w:hAnsi="Calibri-Bold" w:cs="Calibri-Bold"/>
          <w:b/>
          <w:bCs/>
          <w:color w:val="000000"/>
          <w:lang w:bidi="ar-SA"/>
        </w:rPr>
        <w:t>Could sharing my records affect other family members?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lastRenderedPageBreak/>
        <w:t>For example, do you have a genetic condition that could be passed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on through the family?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ZapfDingbats" w:eastAsia="ZapfDingbats" w:hAnsi="Calibri" w:cs="ZapfDingbats" w:hint="eastAsia"/>
          <w:color w:val="000000"/>
          <w:sz w:val="16"/>
          <w:szCs w:val="16"/>
          <w:lang w:bidi="ar-SA"/>
        </w:rPr>
        <w:t>●</w:t>
      </w:r>
      <w:r>
        <w:rPr>
          <w:rFonts w:ascii="ZapfDingbats" w:eastAsia="ZapfDingbats" w:hAnsi="Calibri" w:cs="ZapfDingbats"/>
          <w:color w:val="000000"/>
          <w:sz w:val="16"/>
          <w:szCs w:val="16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lang w:bidi="ar-SA"/>
        </w:rPr>
        <w:t>Do I need to share my whole record?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If an </w:t>
      </w:r>
      <w:proofErr w:type="spellStart"/>
      <w:r>
        <w:rPr>
          <w:rFonts w:ascii="Calibri" w:hAnsi="Calibri" w:cs="Calibri"/>
          <w:color w:val="000000"/>
          <w:lang w:bidi="ar-SA"/>
        </w:rPr>
        <w:t>organisation</w:t>
      </w:r>
      <w:proofErr w:type="spellEnd"/>
      <w:r>
        <w:rPr>
          <w:rFonts w:ascii="Calibri" w:hAnsi="Calibri" w:cs="Calibri"/>
          <w:color w:val="000000"/>
          <w:lang w:bidi="ar-SA"/>
        </w:rPr>
        <w:t>, such as an insurer or employer, asks to see your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records, think about why they want it and what the consequences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might be. If in doubt, ask</w:t>
      </w:r>
      <w:r w:rsidR="0035429C">
        <w:rPr>
          <w:rFonts w:ascii="Calibri" w:hAnsi="Calibri" w:cs="Calibri"/>
          <w:color w:val="000000"/>
          <w:lang w:bidi="ar-SA"/>
        </w:rPr>
        <w:t xml:space="preserve"> them to contact your GP for the </w:t>
      </w:r>
      <w:r>
        <w:rPr>
          <w:rFonts w:ascii="Calibri" w:hAnsi="Calibri" w:cs="Calibri"/>
          <w:color w:val="000000"/>
          <w:lang w:bidi="ar-SA"/>
        </w:rPr>
        <w:t>information, rather than giving acce</w:t>
      </w:r>
      <w:r w:rsidR="0035429C">
        <w:rPr>
          <w:rFonts w:ascii="Calibri" w:hAnsi="Calibri" w:cs="Calibri"/>
          <w:color w:val="000000"/>
          <w:lang w:bidi="ar-SA"/>
        </w:rPr>
        <w:t xml:space="preserve">ss to your records. Or you could </w:t>
      </w:r>
      <w:r>
        <w:rPr>
          <w:rFonts w:ascii="Calibri" w:hAnsi="Calibri" w:cs="Calibri"/>
          <w:color w:val="000000"/>
          <w:lang w:bidi="ar-SA"/>
        </w:rPr>
        <w:t xml:space="preserve">print out just part of the records, or cut and paste it into a </w:t>
      </w:r>
      <w:r w:rsidR="001108F7">
        <w:rPr>
          <w:rFonts w:ascii="Calibri" w:hAnsi="Calibri" w:cs="Calibri"/>
          <w:color w:val="000000"/>
          <w:lang w:bidi="ar-SA"/>
        </w:rPr>
        <w:t>file (</w:t>
      </w:r>
      <w:r>
        <w:rPr>
          <w:rFonts w:ascii="Calibri" w:hAnsi="Calibri" w:cs="Calibri"/>
          <w:color w:val="000000"/>
          <w:lang w:bidi="ar-SA"/>
        </w:rPr>
        <w:t>perhaps one that you secure with a password) and email it to them.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E1195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If you’re in any doubt, don’t share</w:t>
      </w:r>
      <w:r>
        <w:rPr>
          <w:rFonts w:ascii="Calibri" w:hAnsi="Calibri" w:cs="Calibri"/>
          <w:color w:val="000000"/>
          <w:lang w:bidi="ar-SA"/>
        </w:rPr>
        <w:t>.</w:t>
      </w:r>
    </w:p>
    <w:p w:rsidR="004C00F3" w:rsidRDefault="004C00F3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E119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t>So, in summary…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There can be great benefits from having access to your health and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social care records online. But to protect the private information in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them, you need to take care.</w:t>
      </w:r>
    </w:p>
    <w:p w:rsidR="001108F7" w:rsidRDefault="001108F7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35429C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6"/>
          <w:szCs w:val="36"/>
          <w:lang w:bidi="ar-SA"/>
        </w:rPr>
        <w:t></w:t>
      </w:r>
      <w:r w:rsidR="008E7DA5">
        <w:rPr>
          <w:rFonts w:ascii="Calibri-Bold" w:hAnsi="Calibri-Bold" w:cs="Calibri-Bold"/>
          <w:b/>
          <w:bCs/>
          <w:color w:val="000000"/>
          <w:lang w:bidi="ar-SA"/>
        </w:rPr>
        <w:t>Create a strong password and keep it safe</w:t>
      </w:r>
      <w:r w:rsidR="008E7DA5">
        <w:rPr>
          <w:rFonts w:ascii="Calibri" w:hAnsi="Calibri" w:cs="Calibri"/>
          <w:color w:val="000000"/>
          <w:lang w:bidi="ar-SA"/>
        </w:rPr>
        <w:t>.</w:t>
      </w:r>
    </w:p>
    <w:p w:rsidR="008E7DA5" w:rsidRDefault="0035429C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6"/>
          <w:szCs w:val="36"/>
          <w:lang w:bidi="ar-SA"/>
        </w:rPr>
        <w:t></w:t>
      </w:r>
      <w:r w:rsidR="008E7DA5">
        <w:rPr>
          <w:rFonts w:ascii="Calibri-Bold" w:hAnsi="Calibri-Bold" w:cs="Calibri-Bold"/>
          <w:b/>
          <w:bCs/>
          <w:color w:val="000000"/>
          <w:lang w:bidi="ar-SA"/>
        </w:rPr>
        <w:t>Get into good habits online</w:t>
      </w:r>
      <w:r w:rsidR="008E7DA5">
        <w:rPr>
          <w:rFonts w:ascii="Calibri" w:hAnsi="Calibri" w:cs="Calibri"/>
          <w:color w:val="000000"/>
          <w:lang w:bidi="ar-SA"/>
        </w:rPr>
        <w:t>, and protect your computer or mobile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device.</w:t>
      </w:r>
    </w:p>
    <w:p w:rsidR="008E7DA5" w:rsidRDefault="0035429C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Wingdings" w:hAnsi="Wingdings" w:cs="Wingdings"/>
          <w:color w:val="000000"/>
          <w:sz w:val="36"/>
          <w:szCs w:val="36"/>
          <w:lang w:bidi="ar-SA"/>
        </w:rPr>
        <w:t></w:t>
      </w:r>
      <w:r w:rsidR="008E7DA5">
        <w:rPr>
          <w:rFonts w:ascii="Calibri-Bold" w:hAnsi="Calibri-Bold" w:cs="Calibri-Bold"/>
          <w:b/>
          <w:bCs/>
          <w:color w:val="000000"/>
          <w:lang w:bidi="ar-SA"/>
        </w:rPr>
        <w:t xml:space="preserve">Share your records safely, or not at all </w:t>
      </w:r>
      <w:r w:rsidR="008E7DA5">
        <w:rPr>
          <w:rFonts w:ascii="Calibri" w:hAnsi="Calibri" w:cs="Calibri"/>
          <w:color w:val="000000"/>
          <w:lang w:bidi="ar-SA"/>
        </w:rPr>
        <w:t>– think carefully about the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information in your records, and how it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might be used, before</w:t>
      </w:r>
      <w:r>
        <w:rPr>
          <w:rFonts w:ascii="Calibri" w:hAnsi="Calibri" w:cs="Calibri"/>
          <w:color w:val="000000"/>
          <w:lang w:bidi="ar-SA"/>
        </w:rPr>
        <w:t xml:space="preserve"> </w:t>
      </w:r>
      <w:r w:rsidR="008E7DA5">
        <w:rPr>
          <w:rFonts w:ascii="Calibri" w:hAnsi="Calibri" w:cs="Calibri"/>
          <w:color w:val="000000"/>
          <w:lang w:bidi="ar-SA"/>
        </w:rPr>
        <w:t>sharing.</w:t>
      </w:r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8E7DA5" w:rsidRDefault="008E7DA5" w:rsidP="00E119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lastRenderedPageBreak/>
        <w:t>Further information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If you have any problems with your password or viewing your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records, contact your record provider. Some record systems have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online help pages and videos that you can use.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  <w:lang w:bidi="ar-SA"/>
        </w:rPr>
        <w:t>Online safety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Get Safe Online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Get Safe Online is a joint initiative between several government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departments and private businesses. It’s the UK’s leading source of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unbiased, factual and easy-to-understand information on online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safety. Get Safe Online produces ‘The Rough Guide to Online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Calibri" w:hAnsi="Calibri" w:cs="Calibri"/>
          <w:color w:val="000000"/>
          <w:lang w:bidi="ar-SA"/>
        </w:rPr>
        <w:t>Safety’, which contains hints and tips on using the internet, and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sending and receiving emails, safely.</w:t>
      </w:r>
      <w:proofErr w:type="gramEnd"/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Website: </w:t>
      </w:r>
      <w:hyperlink r:id="rId11" w:history="1">
        <w:r w:rsidR="0035429C" w:rsidRPr="00B55CF8">
          <w:rPr>
            <w:rStyle w:val="Hyperlink"/>
            <w:rFonts w:ascii="Calibri-Bold" w:hAnsi="Calibri-Bold" w:cs="Calibri-Bold"/>
            <w:b/>
            <w:bCs/>
            <w:lang w:bidi="ar-SA"/>
          </w:rPr>
          <w:t>www.getsafeonline.org</w:t>
        </w:r>
      </w:hyperlink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Help for older people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If you’re not confident using the internet, ask your local Age UK for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help – many branches offer training sessions and advice for older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people on getting online. UK Online </w:t>
      </w:r>
      <w:proofErr w:type="spellStart"/>
      <w:r>
        <w:rPr>
          <w:rFonts w:ascii="Calibri" w:hAnsi="Calibri" w:cs="Calibri"/>
          <w:color w:val="000000"/>
          <w:lang w:bidi="ar-SA"/>
        </w:rPr>
        <w:t>Centres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also help people who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want to learn simple computer skills. Your local library may also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offer computer training. Read Age UK’s free guides ‘Making the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most of the internet’ and ‘Internet Security’ for more information.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lastRenderedPageBreak/>
        <w:t xml:space="preserve">Website: </w:t>
      </w:r>
      <w:hyperlink r:id="rId12" w:history="1">
        <w:r w:rsidR="0035429C" w:rsidRPr="00B55CF8">
          <w:rPr>
            <w:rStyle w:val="Hyperlink"/>
            <w:rFonts w:ascii="Calibri-Bold" w:hAnsi="Calibri-Bold" w:cs="Calibri-Bold"/>
            <w:b/>
            <w:bCs/>
            <w:lang w:bidi="ar-SA"/>
          </w:rPr>
          <w:t>www.ageuk.org.uk</w:t>
        </w:r>
      </w:hyperlink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Pr="00E1195D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  <w:r w:rsidRPr="00E1195D"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t>Help for anyone being pressured to share records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These </w:t>
      </w:r>
      <w:r w:rsidR="001108F7">
        <w:rPr>
          <w:rFonts w:ascii="Calibri" w:hAnsi="Calibri" w:cs="Calibri"/>
          <w:color w:val="000000"/>
          <w:lang w:bidi="ar-SA"/>
        </w:rPr>
        <w:t>Free phone</w:t>
      </w:r>
      <w:r>
        <w:rPr>
          <w:rFonts w:ascii="Calibri" w:hAnsi="Calibri" w:cs="Calibri"/>
          <w:color w:val="000000"/>
          <w:lang w:bidi="ar-SA"/>
        </w:rPr>
        <w:t xml:space="preserve"> helplines offer advice if someone close to you is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trying to make you give them access to your records. They can also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give advice to family or friends calling on your behalf. You should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also tell your care professional if you’re being pressured.</w:t>
      </w:r>
    </w:p>
    <w:p w:rsidR="0035429C" w:rsidRDefault="0035429C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Age UK Advice Line (for older people)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Phone: </w:t>
      </w:r>
      <w:r>
        <w:rPr>
          <w:rFonts w:ascii="Calibri-Bold" w:hAnsi="Calibri-Bold" w:cs="Calibri-Bold"/>
          <w:b/>
          <w:bCs/>
          <w:color w:val="000000"/>
          <w:lang w:bidi="ar-SA"/>
        </w:rPr>
        <w:t>0800 169 65 65</w:t>
      </w:r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Men’s Advice Line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Phone: </w:t>
      </w:r>
      <w:r>
        <w:rPr>
          <w:rFonts w:ascii="Calibri-Bold" w:hAnsi="Calibri-Bold" w:cs="Calibri-Bold"/>
          <w:b/>
          <w:bCs/>
          <w:color w:val="000000"/>
          <w:lang w:bidi="ar-SA"/>
        </w:rPr>
        <w:t>0808 801 0327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 xml:space="preserve">Website: </w:t>
      </w:r>
      <w:hyperlink r:id="rId13" w:history="1">
        <w:r w:rsidR="0035429C" w:rsidRPr="00B55CF8">
          <w:rPr>
            <w:rStyle w:val="Hyperlink"/>
            <w:rFonts w:ascii="Calibri-Bold" w:hAnsi="Calibri-Bold" w:cs="Calibri-Bold"/>
            <w:b/>
            <w:bCs/>
            <w:lang w:bidi="ar-SA"/>
          </w:rPr>
          <w:t>www.mensadviceline.org.uk</w:t>
        </w:r>
      </w:hyperlink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National Domestic Violence Helpline for women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Phone: </w:t>
      </w:r>
      <w:r>
        <w:rPr>
          <w:rFonts w:ascii="Calibri-Bold" w:hAnsi="Calibri-Bold" w:cs="Calibri-Bold"/>
          <w:b/>
          <w:bCs/>
          <w:color w:val="000000"/>
          <w:lang w:bidi="ar-SA"/>
        </w:rPr>
        <w:t>0808 2000 247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Website: </w:t>
      </w:r>
      <w:hyperlink r:id="rId14" w:history="1">
        <w:r w:rsidR="0035429C" w:rsidRPr="00B55CF8">
          <w:rPr>
            <w:rStyle w:val="Hyperlink"/>
            <w:rFonts w:ascii="Calibri-Bold" w:hAnsi="Calibri-Bold" w:cs="Calibri-Bold"/>
            <w:b/>
            <w:bCs/>
            <w:lang w:bidi="ar-SA"/>
          </w:rPr>
          <w:t>www.nationaldomesticviolencehelpline.org.uk</w:t>
        </w:r>
      </w:hyperlink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Pr="00E1195D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  <w:r w:rsidRPr="00E1195D"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  <w:t>National standards and requirements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Care Record Guarantee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The NHS Care Record Guarantee and the Social Care Record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Guarantee for England set out the rules that govern how patient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information is used and what control the patient can have over this.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Website: </w:t>
      </w:r>
      <w:r>
        <w:rPr>
          <w:rFonts w:ascii="Calibri-Bold" w:hAnsi="Calibri-Bold" w:cs="Calibri-Bold"/>
          <w:b/>
          <w:bCs/>
          <w:color w:val="000000"/>
          <w:lang w:bidi="ar-SA"/>
        </w:rPr>
        <w:t>www.nigb.nhs.uk/pubs/crgengland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Information Commissioner’s Office (ICO)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lastRenderedPageBreak/>
        <w:t>The Information Commissioner’s Office is the UK’s independent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authority responsible for upholding the Data Protection Act and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Freedom of Information Act. They can give advice on how to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protect your personal information and how to find out what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information is held about you.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Website: </w:t>
      </w:r>
      <w:r>
        <w:rPr>
          <w:rFonts w:ascii="Calibri-Bold" w:hAnsi="Calibri-Bold" w:cs="Calibri-Bold"/>
          <w:b/>
          <w:bCs/>
          <w:color w:val="000000"/>
          <w:lang w:bidi="ar-SA"/>
        </w:rPr>
        <w:t>www.ico.gov.uk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National Information Governance Board for Health and Social Care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The National Information Governance Board for Health and Social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Care (NIGB) sets the standards that the NHS needs to meet to make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sure that information is handled legally, securely, efficiently and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effectively. It will be transferring its responsibilities to another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>
        <w:rPr>
          <w:rFonts w:ascii="Calibri" w:hAnsi="Calibri" w:cs="Calibri"/>
          <w:color w:val="000000"/>
          <w:lang w:bidi="ar-SA"/>
        </w:rPr>
        <w:t>organisation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 in 2013. The NIGB website has a guide called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‘Requesting amendments to health and social care records’. It also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has guidance on how information about you can be shared when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it’s in the public interest.</w:t>
      </w:r>
    </w:p>
    <w:p w:rsidR="0035429C" w:rsidRDefault="0035429C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 xml:space="preserve">Website: </w:t>
      </w:r>
      <w:r>
        <w:rPr>
          <w:rFonts w:ascii="Calibri-Bold" w:hAnsi="Calibri-Bold" w:cs="Calibri-Bold"/>
          <w:b/>
          <w:bCs/>
          <w:color w:val="000000"/>
          <w:lang w:bidi="ar-SA"/>
        </w:rPr>
        <w:t>www.nigb.nhs.uk</w:t>
      </w:r>
    </w:p>
    <w:p w:rsidR="0035429C" w:rsidRDefault="0035429C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bidi="ar-SA"/>
        </w:rPr>
      </w:pPr>
    </w:p>
    <w:p w:rsidR="008E7DA5" w:rsidRPr="004C00F3" w:rsidRDefault="008E7DA5" w:rsidP="004C0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 w:rsidRPr="004C00F3"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t>Technical terms explained</w:t>
      </w:r>
    </w:p>
    <w:p w:rsidR="008E7DA5" w:rsidRPr="004C00F3" w:rsidRDefault="008E7DA5" w:rsidP="004C0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</w:pPr>
      <w:r w:rsidRPr="004C00F3">
        <w:rPr>
          <w:rFonts w:ascii="Calibri-Bold" w:hAnsi="Calibri-Bold" w:cs="Calibri-Bold"/>
          <w:b/>
          <w:bCs/>
          <w:color w:val="000000"/>
          <w:sz w:val="44"/>
          <w:szCs w:val="44"/>
          <w:lang w:bidi="ar-SA"/>
        </w:rPr>
        <w:t>Antivirus software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A virus is a computer program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produced to do harm, or for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criminal activity. There are many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types, but you can reduce the risk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of an attack by using up-to-date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antivirus software.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lastRenderedPageBreak/>
        <w:t>App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Short for ‘application’, an app is a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piece of software that can run on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computer, phone or other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device.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Browser</w:t>
      </w:r>
    </w:p>
    <w:p w:rsidR="004C00F3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Short for ‘web browser’, this is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software that finds and displays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content on the internet. Examples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 xml:space="preserve">of browsers are Apple </w:t>
      </w:r>
      <w:r w:rsidR="001108F7">
        <w:rPr>
          <w:rFonts w:ascii="Calibri" w:hAnsi="Calibri" w:cs="Calibri"/>
          <w:color w:val="000000"/>
          <w:lang w:bidi="ar-SA"/>
        </w:rPr>
        <w:t>Safari, Google</w:t>
      </w:r>
      <w:r>
        <w:rPr>
          <w:rFonts w:ascii="Calibri" w:hAnsi="Calibri" w:cs="Calibri"/>
          <w:color w:val="000000"/>
          <w:lang w:bidi="ar-SA"/>
        </w:rPr>
        <w:t xml:space="preserve"> Chrome, Internet Explorer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and Mozilla Firefox.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Browsing history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A list of web pages you have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looked at, recorded by your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browser. There is usually a button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 can click on to clear or delete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browsing history. Look under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‘Help’ if you can’t find it.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Character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A character is a single letter,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number or symbol. So, the word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‘computer’ has eight characters.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Download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Calibri" w:hAnsi="Calibri" w:cs="Calibri"/>
          <w:color w:val="000000"/>
          <w:lang w:bidi="ar-SA"/>
        </w:rPr>
        <w:t>When you transfer something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from the internet to your</w:t>
      </w:r>
      <w:r w:rsidR="0035429C">
        <w:rPr>
          <w:rFonts w:ascii="Calibri" w:hAnsi="Calibri" w:cs="Calibri"/>
          <w:color w:val="000000"/>
          <w:lang w:bidi="ar-SA"/>
        </w:rPr>
        <w:t xml:space="preserve"> computer.</w:t>
      </w:r>
      <w:proofErr w:type="gramEnd"/>
      <w:r w:rsidR="0035429C">
        <w:rPr>
          <w:rFonts w:ascii="Calibri" w:hAnsi="Calibri" w:cs="Calibri"/>
          <w:color w:val="000000"/>
          <w:lang w:bidi="ar-SA"/>
        </w:rPr>
        <w:t xml:space="preserve"> </w:t>
      </w:r>
      <w:r w:rsidR="001108F7">
        <w:rPr>
          <w:rFonts w:ascii="Calibri" w:hAnsi="Calibri" w:cs="Calibri"/>
          <w:color w:val="000000"/>
          <w:lang w:bidi="ar-SA"/>
        </w:rPr>
        <w:t>Downloads can</w:t>
      </w:r>
      <w:r>
        <w:rPr>
          <w:rFonts w:ascii="Calibri" w:hAnsi="Calibri" w:cs="Calibri"/>
          <w:color w:val="000000"/>
          <w:lang w:bidi="ar-SA"/>
        </w:rPr>
        <w:t xml:space="preserve"> be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things like web pages, pictures,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music files and computer games.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E1195D" w:rsidRDefault="00E1195D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Firewall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Connecting your computer to the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internet makes it visible to every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other computer on the network.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lastRenderedPageBreak/>
        <w:t>A firewall sits between your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computer and the network to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control which computers can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connect to it and what services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they can use.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Hotspot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Calibri" w:hAnsi="Calibri" w:cs="Calibri"/>
          <w:color w:val="000000"/>
          <w:lang w:bidi="ar-SA"/>
        </w:rPr>
        <w:t>A place where your laptop or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phone, for example, can get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wireless connection to the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internet.</w:t>
      </w:r>
      <w:proofErr w:type="gramEnd"/>
      <w:r>
        <w:rPr>
          <w:rFonts w:ascii="Calibri" w:hAnsi="Calibri" w:cs="Calibri"/>
          <w:color w:val="000000"/>
          <w:lang w:bidi="ar-SA"/>
        </w:rPr>
        <w:t xml:space="preserve"> You can find hotspots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in many places, such as cafés,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libraries and railway stations.</w:t>
      </w:r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USB stick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Calibri" w:hAnsi="Calibri" w:cs="Calibri"/>
          <w:color w:val="000000"/>
          <w:lang w:bidi="ar-SA"/>
        </w:rPr>
        <w:t>A small, portable device that can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be plugged into a computer and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used to store information.</w:t>
      </w:r>
      <w:proofErr w:type="gramEnd"/>
    </w:p>
    <w:p w:rsidR="00E1195D" w:rsidRDefault="00E1195D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bidi="ar-SA"/>
        </w:rPr>
      </w:pPr>
      <w:r>
        <w:rPr>
          <w:rFonts w:ascii="Calibri-Bold" w:hAnsi="Calibri-Bold" w:cs="Calibri-Bold"/>
          <w:b/>
          <w:bCs/>
          <w:color w:val="000000"/>
          <w:lang w:bidi="ar-SA"/>
        </w:rPr>
        <w:t>Wi-Fi</w:t>
      </w:r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lang w:bidi="ar-SA"/>
        </w:rPr>
      </w:pPr>
      <w:proofErr w:type="gramStart"/>
      <w:r>
        <w:rPr>
          <w:rFonts w:ascii="Calibri" w:hAnsi="Calibri" w:cs="Calibri"/>
          <w:color w:val="000000"/>
          <w:lang w:bidi="ar-SA"/>
        </w:rPr>
        <w:t>A way of transferring information,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such as between the internet and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your computer, without cables or</w:t>
      </w:r>
      <w:r w:rsidR="0035429C">
        <w:rPr>
          <w:rFonts w:ascii="Calibri" w:hAnsi="Calibri" w:cs="Calibri"/>
          <w:color w:val="000000"/>
          <w:lang w:bidi="ar-SA"/>
        </w:rPr>
        <w:t xml:space="preserve"> </w:t>
      </w:r>
      <w:r>
        <w:rPr>
          <w:rFonts w:ascii="Calibri" w:hAnsi="Calibri" w:cs="Calibri"/>
          <w:color w:val="000000"/>
          <w:lang w:bidi="ar-SA"/>
        </w:rPr>
        <w:t>wires.</w:t>
      </w:r>
      <w:proofErr w:type="gramEnd"/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35429C" w:rsidRDefault="0035429C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35429C" w:rsidRDefault="0035429C" w:rsidP="000D0DD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5C4561" w:rsidRDefault="005C4561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lang w:bidi="ar-SA"/>
        </w:rPr>
      </w:pP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This guide was produced by BCS, the Chartered Institute for IT, and the</w:t>
      </w:r>
      <w:r w:rsidR="0035429C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Department of Health. It was developed and tested with the help of patients</w:t>
      </w:r>
      <w:r w:rsidR="0035429C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 and interested </w:t>
      </w:r>
      <w:proofErr w:type="spellStart"/>
      <w:r w:rsidR="0035429C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organisations</w:t>
      </w:r>
      <w:proofErr w:type="spellEnd"/>
      <w:r w:rsidR="0035429C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For more information, visitwww.nhs.uk/records.</w:t>
      </w:r>
      <w:proofErr w:type="gramEnd"/>
    </w:p>
    <w:p w:rsidR="008E7DA5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bidi="ar-SA"/>
        </w:rPr>
      </w:pPr>
      <w:r>
        <w:rPr>
          <w:rFonts w:ascii="Calibri" w:hAnsi="Calibri" w:cs="Calibri"/>
          <w:color w:val="000000"/>
          <w:sz w:val="23"/>
          <w:szCs w:val="23"/>
          <w:lang w:bidi="ar-SA"/>
        </w:rPr>
        <w:t>Although every care has been taken by the authors and by BCS and the</w:t>
      </w:r>
    </w:p>
    <w:p w:rsidR="0035429C" w:rsidRDefault="008E7DA5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bidi="ar-SA"/>
        </w:rPr>
      </w:pPr>
      <w:r>
        <w:rPr>
          <w:rFonts w:ascii="Calibri" w:hAnsi="Calibri" w:cs="Calibri"/>
          <w:color w:val="000000"/>
          <w:sz w:val="23"/>
          <w:szCs w:val="23"/>
          <w:lang w:bidi="ar-SA"/>
        </w:rPr>
        <w:t>Department of Health (DH) in the preparation of this publication, no warranty</w:t>
      </w:r>
      <w:r w:rsidR="0035429C"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>is given, by the authors or BCS or by DH as the publisher, as to the accuracy or</w:t>
      </w:r>
      <w:r w:rsidR="0035429C"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 xml:space="preserve">completeness 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lastRenderedPageBreak/>
        <w:t>of the information contained in this publication and neither the</w:t>
      </w:r>
      <w:r w:rsidR="0035429C"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>authors nor BCS or DH shall be responsible or liable for any loss or damage</w:t>
      </w:r>
      <w:r w:rsidR="0035429C"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>whatsoever arising by virtue of such information or any instructions or advice</w:t>
      </w:r>
      <w:r w:rsidR="0035429C"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>contained within this publication or by any of the authors, BCS or DH.</w:t>
      </w:r>
      <w:r w:rsidR="0035429C"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</w:p>
    <w:p w:rsidR="008E7DA5" w:rsidRPr="0035429C" w:rsidRDefault="0035429C" w:rsidP="000D0DDF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bidi="ar-SA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©Crown 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copyright, 2013.</w:t>
      </w:r>
      <w:proofErr w:type="gramEnd"/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 You</w:t>
      </w:r>
      <w:r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 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may use and reuse this information (not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including logos or images) free of charge in any format </w:t>
      </w:r>
      <w:r w:rsidR="001108F7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or medium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, under the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terms of the Open Government </w:t>
      </w:r>
      <w:r w:rsidR="001108F7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License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. Any enquiries regarding the use and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 xml:space="preserve"> 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re-use of this information resource should be sent to</w:t>
      </w:r>
    </w:p>
    <w:p w:rsidR="0035429C" w:rsidRDefault="00096B72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</w:pPr>
      <w:hyperlink r:id="rId15" w:history="1">
        <w:r w:rsidR="0035429C" w:rsidRPr="00B55CF8">
          <w:rPr>
            <w:rStyle w:val="Hyperlink"/>
            <w:rFonts w:ascii="Calibri-Bold" w:hAnsi="Calibri-Bold" w:cs="Calibri-Bold"/>
            <w:b/>
            <w:bCs/>
            <w:sz w:val="23"/>
            <w:szCs w:val="23"/>
            <w:lang w:bidi="ar-SA"/>
          </w:rPr>
          <w:t>psi@nationalarchives.gsi.gov.uk</w:t>
        </w:r>
      </w:hyperlink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. </w:t>
      </w:r>
    </w:p>
    <w:p w:rsidR="008E7DA5" w:rsidRDefault="008E7DA5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Where we have identified any third party</w:t>
      </w:r>
    </w:p>
    <w:p w:rsidR="008E7DA5" w:rsidRDefault="001108F7" w:rsidP="000D0DD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Copyright material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, you will need to obtain permission from the copyright</w:t>
      </w:r>
      <w:r w:rsidR="0035429C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 xml:space="preserve"> </w:t>
      </w:r>
      <w:r w:rsidR="008E7DA5">
        <w:rPr>
          <w:rFonts w:ascii="Calibri-Bold" w:hAnsi="Calibri-Bold" w:cs="Calibri-Bold"/>
          <w:b/>
          <w:bCs/>
          <w:color w:val="000000"/>
          <w:sz w:val="23"/>
          <w:szCs w:val="23"/>
          <w:lang w:bidi="ar-SA"/>
        </w:rPr>
        <w:t>holders concerned.</w:t>
      </w:r>
    </w:p>
    <w:p w:rsidR="00910C76" w:rsidRDefault="00910C76" w:rsidP="000D0DDF"/>
    <w:sectPr w:rsidR="00910C76" w:rsidSect="00096B72">
      <w:footerReference w:type="default" r:id="rId16"/>
      <w:pgSz w:w="841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2D" w:rsidRDefault="00CA0D2D" w:rsidP="00CA0D2D">
      <w:r>
        <w:separator/>
      </w:r>
    </w:p>
  </w:endnote>
  <w:endnote w:type="continuationSeparator" w:id="0">
    <w:p w:rsidR="00CA0D2D" w:rsidRDefault="00CA0D2D" w:rsidP="00C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744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D2D" w:rsidRDefault="00CA0D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B7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A0D2D" w:rsidRDefault="00CA0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2D" w:rsidRDefault="00CA0D2D" w:rsidP="00CA0D2D">
      <w:r>
        <w:separator/>
      </w:r>
    </w:p>
  </w:footnote>
  <w:footnote w:type="continuationSeparator" w:id="0">
    <w:p w:rsidR="00CA0D2D" w:rsidRDefault="00CA0D2D" w:rsidP="00CA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A5"/>
    <w:rsid w:val="00000704"/>
    <w:rsid w:val="000011E3"/>
    <w:rsid w:val="00005676"/>
    <w:rsid w:val="00010069"/>
    <w:rsid w:val="0001242F"/>
    <w:rsid w:val="00012F17"/>
    <w:rsid w:val="00014AE5"/>
    <w:rsid w:val="00014CB3"/>
    <w:rsid w:val="0001678E"/>
    <w:rsid w:val="0002046B"/>
    <w:rsid w:val="0002074F"/>
    <w:rsid w:val="00020CAD"/>
    <w:rsid w:val="00025A87"/>
    <w:rsid w:val="00032CF5"/>
    <w:rsid w:val="0003356E"/>
    <w:rsid w:val="000340EB"/>
    <w:rsid w:val="0003436B"/>
    <w:rsid w:val="00036545"/>
    <w:rsid w:val="00040670"/>
    <w:rsid w:val="000417F4"/>
    <w:rsid w:val="00041B09"/>
    <w:rsid w:val="0004391C"/>
    <w:rsid w:val="000545F7"/>
    <w:rsid w:val="000625A7"/>
    <w:rsid w:val="00064F99"/>
    <w:rsid w:val="000665AF"/>
    <w:rsid w:val="0006772E"/>
    <w:rsid w:val="00071A8D"/>
    <w:rsid w:val="000721D8"/>
    <w:rsid w:val="000775B9"/>
    <w:rsid w:val="00080E95"/>
    <w:rsid w:val="00081557"/>
    <w:rsid w:val="00081F27"/>
    <w:rsid w:val="000825D2"/>
    <w:rsid w:val="00082FEF"/>
    <w:rsid w:val="0008374F"/>
    <w:rsid w:val="00083796"/>
    <w:rsid w:val="0008411E"/>
    <w:rsid w:val="00085A0F"/>
    <w:rsid w:val="00085F22"/>
    <w:rsid w:val="00086020"/>
    <w:rsid w:val="0008702C"/>
    <w:rsid w:val="00091BFC"/>
    <w:rsid w:val="00092FF2"/>
    <w:rsid w:val="000959D8"/>
    <w:rsid w:val="00096B72"/>
    <w:rsid w:val="0009728C"/>
    <w:rsid w:val="00097569"/>
    <w:rsid w:val="000976E9"/>
    <w:rsid w:val="000A1447"/>
    <w:rsid w:val="000A2334"/>
    <w:rsid w:val="000A2A09"/>
    <w:rsid w:val="000A2C51"/>
    <w:rsid w:val="000A5656"/>
    <w:rsid w:val="000A61EF"/>
    <w:rsid w:val="000A75D5"/>
    <w:rsid w:val="000B04B6"/>
    <w:rsid w:val="000B0E69"/>
    <w:rsid w:val="000B102D"/>
    <w:rsid w:val="000B103A"/>
    <w:rsid w:val="000B1422"/>
    <w:rsid w:val="000B1D41"/>
    <w:rsid w:val="000B2753"/>
    <w:rsid w:val="000B4548"/>
    <w:rsid w:val="000C1B14"/>
    <w:rsid w:val="000C4C0D"/>
    <w:rsid w:val="000C51C6"/>
    <w:rsid w:val="000C78D1"/>
    <w:rsid w:val="000D0A31"/>
    <w:rsid w:val="000D0DDF"/>
    <w:rsid w:val="000D11E3"/>
    <w:rsid w:val="000D2874"/>
    <w:rsid w:val="000D2FF7"/>
    <w:rsid w:val="000D4F4F"/>
    <w:rsid w:val="000D554C"/>
    <w:rsid w:val="000E2868"/>
    <w:rsid w:val="000E4AE0"/>
    <w:rsid w:val="000E5F52"/>
    <w:rsid w:val="000F0BE5"/>
    <w:rsid w:val="000F28AF"/>
    <w:rsid w:val="000F3D0A"/>
    <w:rsid w:val="000F6ACB"/>
    <w:rsid w:val="000F6F2E"/>
    <w:rsid w:val="001007C4"/>
    <w:rsid w:val="00101B7F"/>
    <w:rsid w:val="001059F5"/>
    <w:rsid w:val="00105B1D"/>
    <w:rsid w:val="001108F7"/>
    <w:rsid w:val="0011242C"/>
    <w:rsid w:val="00115C2B"/>
    <w:rsid w:val="00116126"/>
    <w:rsid w:val="001175AE"/>
    <w:rsid w:val="001210CD"/>
    <w:rsid w:val="0012148E"/>
    <w:rsid w:val="00123608"/>
    <w:rsid w:val="00131D3B"/>
    <w:rsid w:val="00133408"/>
    <w:rsid w:val="001361D4"/>
    <w:rsid w:val="00143EDC"/>
    <w:rsid w:val="001517F8"/>
    <w:rsid w:val="001528E3"/>
    <w:rsid w:val="001536DC"/>
    <w:rsid w:val="00156C58"/>
    <w:rsid w:val="001605F6"/>
    <w:rsid w:val="00164645"/>
    <w:rsid w:val="00165F4F"/>
    <w:rsid w:val="00171499"/>
    <w:rsid w:val="00171874"/>
    <w:rsid w:val="001734DE"/>
    <w:rsid w:val="00174ADD"/>
    <w:rsid w:val="00176A98"/>
    <w:rsid w:val="00176E94"/>
    <w:rsid w:val="0017720B"/>
    <w:rsid w:val="001775FC"/>
    <w:rsid w:val="0018494C"/>
    <w:rsid w:val="00187602"/>
    <w:rsid w:val="00192924"/>
    <w:rsid w:val="001945B9"/>
    <w:rsid w:val="001958B1"/>
    <w:rsid w:val="00197C2F"/>
    <w:rsid w:val="001A066E"/>
    <w:rsid w:val="001A2815"/>
    <w:rsid w:val="001A29E0"/>
    <w:rsid w:val="001A30B4"/>
    <w:rsid w:val="001A34A4"/>
    <w:rsid w:val="001B0AA7"/>
    <w:rsid w:val="001B1B20"/>
    <w:rsid w:val="001B2347"/>
    <w:rsid w:val="001B24A9"/>
    <w:rsid w:val="001B2F49"/>
    <w:rsid w:val="001B37E7"/>
    <w:rsid w:val="001B44F9"/>
    <w:rsid w:val="001B5FCA"/>
    <w:rsid w:val="001B6323"/>
    <w:rsid w:val="001C1A30"/>
    <w:rsid w:val="001C33B8"/>
    <w:rsid w:val="001C41AA"/>
    <w:rsid w:val="001D21FF"/>
    <w:rsid w:val="001D764C"/>
    <w:rsid w:val="001E44CE"/>
    <w:rsid w:val="001F0A72"/>
    <w:rsid w:val="001F30E1"/>
    <w:rsid w:val="001F39E4"/>
    <w:rsid w:val="001F4E81"/>
    <w:rsid w:val="001F717B"/>
    <w:rsid w:val="0020235D"/>
    <w:rsid w:val="002028E4"/>
    <w:rsid w:val="0020630E"/>
    <w:rsid w:val="00212778"/>
    <w:rsid w:val="0021417B"/>
    <w:rsid w:val="002161B5"/>
    <w:rsid w:val="002242DE"/>
    <w:rsid w:val="00225183"/>
    <w:rsid w:val="0022552E"/>
    <w:rsid w:val="00225D4C"/>
    <w:rsid w:val="002334CF"/>
    <w:rsid w:val="00233C1A"/>
    <w:rsid w:val="0023435D"/>
    <w:rsid w:val="0023531C"/>
    <w:rsid w:val="00236123"/>
    <w:rsid w:val="00237E50"/>
    <w:rsid w:val="00242F35"/>
    <w:rsid w:val="002462CA"/>
    <w:rsid w:val="002469E7"/>
    <w:rsid w:val="0025034A"/>
    <w:rsid w:val="00253211"/>
    <w:rsid w:val="00255372"/>
    <w:rsid w:val="00256298"/>
    <w:rsid w:val="0025669A"/>
    <w:rsid w:val="00260CDF"/>
    <w:rsid w:val="00260D7F"/>
    <w:rsid w:val="00261EB8"/>
    <w:rsid w:val="002643DC"/>
    <w:rsid w:val="00264ACE"/>
    <w:rsid w:val="00270C0A"/>
    <w:rsid w:val="00270EB0"/>
    <w:rsid w:val="00275C86"/>
    <w:rsid w:val="00280D00"/>
    <w:rsid w:val="002818A6"/>
    <w:rsid w:val="00282262"/>
    <w:rsid w:val="002827FC"/>
    <w:rsid w:val="00283204"/>
    <w:rsid w:val="00283321"/>
    <w:rsid w:val="00284295"/>
    <w:rsid w:val="002849A9"/>
    <w:rsid w:val="00287850"/>
    <w:rsid w:val="00290716"/>
    <w:rsid w:val="002936CC"/>
    <w:rsid w:val="00297E28"/>
    <w:rsid w:val="002A008D"/>
    <w:rsid w:val="002A0BF2"/>
    <w:rsid w:val="002A1B44"/>
    <w:rsid w:val="002B1507"/>
    <w:rsid w:val="002B244F"/>
    <w:rsid w:val="002B2715"/>
    <w:rsid w:val="002B420A"/>
    <w:rsid w:val="002B7731"/>
    <w:rsid w:val="002B7E87"/>
    <w:rsid w:val="002C553D"/>
    <w:rsid w:val="002C638A"/>
    <w:rsid w:val="002C699E"/>
    <w:rsid w:val="002D2AD8"/>
    <w:rsid w:val="002D599F"/>
    <w:rsid w:val="002D5C83"/>
    <w:rsid w:val="002D7684"/>
    <w:rsid w:val="002D7F9D"/>
    <w:rsid w:val="002E15CD"/>
    <w:rsid w:val="002E1DBE"/>
    <w:rsid w:val="002E2CBC"/>
    <w:rsid w:val="002E47C1"/>
    <w:rsid w:val="002F0E91"/>
    <w:rsid w:val="002F0EDD"/>
    <w:rsid w:val="002F1805"/>
    <w:rsid w:val="002F2D4B"/>
    <w:rsid w:val="002F6762"/>
    <w:rsid w:val="002F72D6"/>
    <w:rsid w:val="002F7871"/>
    <w:rsid w:val="00300854"/>
    <w:rsid w:val="00303AB2"/>
    <w:rsid w:val="0030580A"/>
    <w:rsid w:val="00305E76"/>
    <w:rsid w:val="00313242"/>
    <w:rsid w:val="00313328"/>
    <w:rsid w:val="0031731A"/>
    <w:rsid w:val="00317C53"/>
    <w:rsid w:val="00317C98"/>
    <w:rsid w:val="00321368"/>
    <w:rsid w:val="003228DC"/>
    <w:rsid w:val="00324093"/>
    <w:rsid w:val="00324E2D"/>
    <w:rsid w:val="00327634"/>
    <w:rsid w:val="00332052"/>
    <w:rsid w:val="0033248E"/>
    <w:rsid w:val="00333F83"/>
    <w:rsid w:val="003351F9"/>
    <w:rsid w:val="00335256"/>
    <w:rsid w:val="00335FE8"/>
    <w:rsid w:val="00336191"/>
    <w:rsid w:val="003411FE"/>
    <w:rsid w:val="003413A3"/>
    <w:rsid w:val="00341E8C"/>
    <w:rsid w:val="00345E05"/>
    <w:rsid w:val="00347A90"/>
    <w:rsid w:val="0035158F"/>
    <w:rsid w:val="0035323C"/>
    <w:rsid w:val="00354188"/>
    <w:rsid w:val="0035429C"/>
    <w:rsid w:val="00355F9F"/>
    <w:rsid w:val="0035702C"/>
    <w:rsid w:val="00357C98"/>
    <w:rsid w:val="003602F3"/>
    <w:rsid w:val="00361015"/>
    <w:rsid w:val="003614C9"/>
    <w:rsid w:val="003622E2"/>
    <w:rsid w:val="003635CC"/>
    <w:rsid w:val="0036499B"/>
    <w:rsid w:val="00364E1E"/>
    <w:rsid w:val="00367171"/>
    <w:rsid w:val="003701CB"/>
    <w:rsid w:val="003715E1"/>
    <w:rsid w:val="00372EF9"/>
    <w:rsid w:val="00372FC3"/>
    <w:rsid w:val="00376E11"/>
    <w:rsid w:val="00377C52"/>
    <w:rsid w:val="0038460A"/>
    <w:rsid w:val="003847B0"/>
    <w:rsid w:val="00384B14"/>
    <w:rsid w:val="00385AED"/>
    <w:rsid w:val="0038719A"/>
    <w:rsid w:val="003911A7"/>
    <w:rsid w:val="0039311B"/>
    <w:rsid w:val="00394233"/>
    <w:rsid w:val="00395BB2"/>
    <w:rsid w:val="003A3A0A"/>
    <w:rsid w:val="003A56EC"/>
    <w:rsid w:val="003A5AC3"/>
    <w:rsid w:val="003A649A"/>
    <w:rsid w:val="003A6604"/>
    <w:rsid w:val="003A6EF5"/>
    <w:rsid w:val="003B147D"/>
    <w:rsid w:val="003B2027"/>
    <w:rsid w:val="003B343C"/>
    <w:rsid w:val="003C124F"/>
    <w:rsid w:val="003C3805"/>
    <w:rsid w:val="003C4BB0"/>
    <w:rsid w:val="003C6261"/>
    <w:rsid w:val="003D04BC"/>
    <w:rsid w:val="003D2A49"/>
    <w:rsid w:val="003D5BD4"/>
    <w:rsid w:val="003D7541"/>
    <w:rsid w:val="003E2CDB"/>
    <w:rsid w:val="003E2EAF"/>
    <w:rsid w:val="003E59C1"/>
    <w:rsid w:val="003E5CF2"/>
    <w:rsid w:val="003F3934"/>
    <w:rsid w:val="003F70C7"/>
    <w:rsid w:val="004000FA"/>
    <w:rsid w:val="00400720"/>
    <w:rsid w:val="00402401"/>
    <w:rsid w:val="0040475A"/>
    <w:rsid w:val="00404DAF"/>
    <w:rsid w:val="00405038"/>
    <w:rsid w:val="004067FC"/>
    <w:rsid w:val="00410A5D"/>
    <w:rsid w:val="00417BEA"/>
    <w:rsid w:val="00423C1D"/>
    <w:rsid w:val="00424249"/>
    <w:rsid w:val="00427B71"/>
    <w:rsid w:val="00430E32"/>
    <w:rsid w:val="00431875"/>
    <w:rsid w:val="004339C5"/>
    <w:rsid w:val="004360D5"/>
    <w:rsid w:val="004367CA"/>
    <w:rsid w:val="004376BA"/>
    <w:rsid w:val="00437AEF"/>
    <w:rsid w:val="004406DC"/>
    <w:rsid w:val="0044083D"/>
    <w:rsid w:val="0044223B"/>
    <w:rsid w:val="00442EE2"/>
    <w:rsid w:val="00445317"/>
    <w:rsid w:val="00450B2B"/>
    <w:rsid w:val="00453882"/>
    <w:rsid w:val="0045438B"/>
    <w:rsid w:val="0045658F"/>
    <w:rsid w:val="00462B49"/>
    <w:rsid w:val="004647E8"/>
    <w:rsid w:val="00472FC3"/>
    <w:rsid w:val="004732D5"/>
    <w:rsid w:val="00477BD3"/>
    <w:rsid w:val="00485572"/>
    <w:rsid w:val="00490FD2"/>
    <w:rsid w:val="004917A0"/>
    <w:rsid w:val="00491AB6"/>
    <w:rsid w:val="00495FBE"/>
    <w:rsid w:val="00496704"/>
    <w:rsid w:val="004A01AB"/>
    <w:rsid w:val="004A0CA4"/>
    <w:rsid w:val="004A5E96"/>
    <w:rsid w:val="004B0B99"/>
    <w:rsid w:val="004B0BD4"/>
    <w:rsid w:val="004B3F77"/>
    <w:rsid w:val="004C00F3"/>
    <w:rsid w:val="004C039A"/>
    <w:rsid w:val="004C1F6D"/>
    <w:rsid w:val="004C22A0"/>
    <w:rsid w:val="004C28A6"/>
    <w:rsid w:val="004C6DCB"/>
    <w:rsid w:val="004C7A01"/>
    <w:rsid w:val="004D29EA"/>
    <w:rsid w:val="004D7A6D"/>
    <w:rsid w:val="004E02CB"/>
    <w:rsid w:val="004E2307"/>
    <w:rsid w:val="004E4014"/>
    <w:rsid w:val="004E414B"/>
    <w:rsid w:val="004E4CE7"/>
    <w:rsid w:val="004E5B3C"/>
    <w:rsid w:val="004E72C7"/>
    <w:rsid w:val="004E757D"/>
    <w:rsid w:val="004F18D0"/>
    <w:rsid w:val="004F19F8"/>
    <w:rsid w:val="004F2F7F"/>
    <w:rsid w:val="004F522A"/>
    <w:rsid w:val="004F7FFA"/>
    <w:rsid w:val="00500EEB"/>
    <w:rsid w:val="00501B67"/>
    <w:rsid w:val="0050620F"/>
    <w:rsid w:val="00510389"/>
    <w:rsid w:val="0051225A"/>
    <w:rsid w:val="005139E2"/>
    <w:rsid w:val="00523DC3"/>
    <w:rsid w:val="005244CA"/>
    <w:rsid w:val="00525992"/>
    <w:rsid w:val="00525A5C"/>
    <w:rsid w:val="00532CC1"/>
    <w:rsid w:val="00532FC2"/>
    <w:rsid w:val="00535276"/>
    <w:rsid w:val="00536EBB"/>
    <w:rsid w:val="00540BE4"/>
    <w:rsid w:val="00544A44"/>
    <w:rsid w:val="005465D5"/>
    <w:rsid w:val="00546B8F"/>
    <w:rsid w:val="00550670"/>
    <w:rsid w:val="005508BB"/>
    <w:rsid w:val="005564C9"/>
    <w:rsid w:val="005565EA"/>
    <w:rsid w:val="00556A23"/>
    <w:rsid w:val="00556CC1"/>
    <w:rsid w:val="00557802"/>
    <w:rsid w:val="00563DCE"/>
    <w:rsid w:val="0056512D"/>
    <w:rsid w:val="005669A6"/>
    <w:rsid w:val="00570571"/>
    <w:rsid w:val="00570952"/>
    <w:rsid w:val="00570D96"/>
    <w:rsid w:val="0057106D"/>
    <w:rsid w:val="00574821"/>
    <w:rsid w:val="00574C87"/>
    <w:rsid w:val="0057667E"/>
    <w:rsid w:val="00582094"/>
    <w:rsid w:val="005823EB"/>
    <w:rsid w:val="00585139"/>
    <w:rsid w:val="0058542C"/>
    <w:rsid w:val="0058679F"/>
    <w:rsid w:val="00592E01"/>
    <w:rsid w:val="005960D7"/>
    <w:rsid w:val="005A12F2"/>
    <w:rsid w:val="005A3235"/>
    <w:rsid w:val="005B10BD"/>
    <w:rsid w:val="005B2A87"/>
    <w:rsid w:val="005B4ACB"/>
    <w:rsid w:val="005B7F25"/>
    <w:rsid w:val="005C09DC"/>
    <w:rsid w:val="005C0A53"/>
    <w:rsid w:val="005C21A5"/>
    <w:rsid w:val="005C4344"/>
    <w:rsid w:val="005C4561"/>
    <w:rsid w:val="005C58DF"/>
    <w:rsid w:val="005C761D"/>
    <w:rsid w:val="005D10A3"/>
    <w:rsid w:val="005D5B28"/>
    <w:rsid w:val="005D7176"/>
    <w:rsid w:val="005E1AB0"/>
    <w:rsid w:val="005E24B8"/>
    <w:rsid w:val="005E251E"/>
    <w:rsid w:val="005E4E97"/>
    <w:rsid w:val="005E5828"/>
    <w:rsid w:val="005F3E1B"/>
    <w:rsid w:val="005F43A5"/>
    <w:rsid w:val="005F51C8"/>
    <w:rsid w:val="005F6931"/>
    <w:rsid w:val="006002AB"/>
    <w:rsid w:val="0060081C"/>
    <w:rsid w:val="00600DB2"/>
    <w:rsid w:val="006046FF"/>
    <w:rsid w:val="00604CBF"/>
    <w:rsid w:val="0060543E"/>
    <w:rsid w:val="0060566E"/>
    <w:rsid w:val="00605E6D"/>
    <w:rsid w:val="00611B15"/>
    <w:rsid w:val="00612F3B"/>
    <w:rsid w:val="00613608"/>
    <w:rsid w:val="006163ED"/>
    <w:rsid w:val="00617C9B"/>
    <w:rsid w:val="006223B8"/>
    <w:rsid w:val="006228CA"/>
    <w:rsid w:val="006234CB"/>
    <w:rsid w:val="00624449"/>
    <w:rsid w:val="00624BAD"/>
    <w:rsid w:val="00630B72"/>
    <w:rsid w:val="006315D7"/>
    <w:rsid w:val="006334BC"/>
    <w:rsid w:val="00633CB2"/>
    <w:rsid w:val="00634097"/>
    <w:rsid w:val="00636FCD"/>
    <w:rsid w:val="00637D7A"/>
    <w:rsid w:val="00643F6C"/>
    <w:rsid w:val="00646666"/>
    <w:rsid w:val="00647585"/>
    <w:rsid w:val="006521EB"/>
    <w:rsid w:val="006541EC"/>
    <w:rsid w:val="00655241"/>
    <w:rsid w:val="006608C8"/>
    <w:rsid w:val="00660CC6"/>
    <w:rsid w:val="00661C4A"/>
    <w:rsid w:val="006638BE"/>
    <w:rsid w:val="00663997"/>
    <w:rsid w:val="00664DD8"/>
    <w:rsid w:val="006659C2"/>
    <w:rsid w:val="00666079"/>
    <w:rsid w:val="00667360"/>
    <w:rsid w:val="0067054F"/>
    <w:rsid w:val="006735AA"/>
    <w:rsid w:val="00674289"/>
    <w:rsid w:val="0067474B"/>
    <w:rsid w:val="006752C7"/>
    <w:rsid w:val="006753C0"/>
    <w:rsid w:val="006754F3"/>
    <w:rsid w:val="00681F2C"/>
    <w:rsid w:val="00683770"/>
    <w:rsid w:val="00683940"/>
    <w:rsid w:val="0068494A"/>
    <w:rsid w:val="00685C0C"/>
    <w:rsid w:val="006861B9"/>
    <w:rsid w:val="00687171"/>
    <w:rsid w:val="006914E8"/>
    <w:rsid w:val="00694F49"/>
    <w:rsid w:val="00696628"/>
    <w:rsid w:val="0069723E"/>
    <w:rsid w:val="006974F8"/>
    <w:rsid w:val="006A11CF"/>
    <w:rsid w:val="006A16C2"/>
    <w:rsid w:val="006A1A5B"/>
    <w:rsid w:val="006A23D2"/>
    <w:rsid w:val="006A259E"/>
    <w:rsid w:val="006A4317"/>
    <w:rsid w:val="006B10FE"/>
    <w:rsid w:val="006B1380"/>
    <w:rsid w:val="006B1FEC"/>
    <w:rsid w:val="006B581B"/>
    <w:rsid w:val="006C3786"/>
    <w:rsid w:val="006C3C91"/>
    <w:rsid w:val="006C3E9C"/>
    <w:rsid w:val="006C4D45"/>
    <w:rsid w:val="006C51A5"/>
    <w:rsid w:val="006C5D40"/>
    <w:rsid w:val="006C6E7F"/>
    <w:rsid w:val="006C7863"/>
    <w:rsid w:val="006D1F61"/>
    <w:rsid w:val="006E5BF7"/>
    <w:rsid w:val="006E5ED0"/>
    <w:rsid w:val="006F01C9"/>
    <w:rsid w:val="006F02C9"/>
    <w:rsid w:val="006F0826"/>
    <w:rsid w:val="006F10A3"/>
    <w:rsid w:val="006F17E0"/>
    <w:rsid w:val="006F4D01"/>
    <w:rsid w:val="006F527D"/>
    <w:rsid w:val="006F6BEA"/>
    <w:rsid w:val="0070280C"/>
    <w:rsid w:val="007029FB"/>
    <w:rsid w:val="007127CD"/>
    <w:rsid w:val="00713606"/>
    <w:rsid w:val="00714B2E"/>
    <w:rsid w:val="00716033"/>
    <w:rsid w:val="00716A51"/>
    <w:rsid w:val="00723141"/>
    <w:rsid w:val="00727293"/>
    <w:rsid w:val="00727428"/>
    <w:rsid w:val="00731A0B"/>
    <w:rsid w:val="00731EAB"/>
    <w:rsid w:val="007353F2"/>
    <w:rsid w:val="007376E7"/>
    <w:rsid w:val="00744245"/>
    <w:rsid w:val="00745636"/>
    <w:rsid w:val="00746235"/>
    <w:rsid w:val="007471B8"/>
    <w:rsid w:val="00752B6B"/>
    <w:rsid w:val="007576D3"/>
    <w:rsid w:val="0076035E"/>
    <w:rsid w:val="007609F0"/>
    <w:rsid w:val="00762A86"/>
    <w:rsid w:val="0076367F"/>
    <w:rsid w:val="00764C49"/>
    <w:rsid w:val="0076708B"/>
    <w:rsid w:val="00767530"/>
    <w:rsid w:val="007713D1"/>
    <w:rsid w:val="007715BE"/>
    <w:rsid w:val="00773D92"/>
    <w:rsid w:val="0078062C"/>
    <w:rsid w:val="00781658"/>
    <w:rsid w:val="00784AF5"/>
    <w:rsid w:val="0078582F"/>
    <w:rsid w:val="0079069E"/>
    <w:rsid w:val="0079130D"/>
    <w:rsid w:val="007939FC"/>
    <w:rsid w:val="00794992"/>
    <w:rsid w:val="00795048"/>
    <w:rsid w:val="007955BA"/>
    <w:rsid w:val="007A25F2"/>
    <w:rsid w:val="007B4EAC"/>
    <w:rsid w:val="007C7F36"/>
    <w:rsid w:val="007D0199"/>
    <w:rsid w:val="007D02AA"/>
    <w:rsid w:val="007D154D"/>
    <w:rsid w:val="007D268B"/>
    <w:rsid w:val="007D273E"/>
    <w:rsid w:val="007D3998"/>
    <w:rsid w:val="007D4100"/>
    <w:rsid w:val="007D4795"/>
    <w:rsid w:val="007D7984"/>
    <w:rsid w:val="007E0E84"/>
    <w:rsid w:val="007E0F78"/>
    <w:rsid w:val="007E4A64"/>
    <w:rsid w:val="007E4DDF"/>
    <w:rsid w:val="007E6572"/>
    <w:rsid w:val="007E6E31"/>
    <w:rsid w:val="007F2042"/>
    <w:rsid w:val="007F59F9"/>
    <w:rsid w:val="007F5A15"/>
    <w:rsid w:val="007F5B81"/>
    <w:rsid w:val="007F77D7"/>
    <w:rsid w:val="008013A0"/>
    <w:rsid w:val="00805982"/>
    <w:rsid w:val="00810E23"/>
    <w:rsid w:val="00813162"/>
    <w:rsid w:val="00813BA3"/>
    <w:rsid w:val="00814955"/>
    <w:rsid w:val="00815906"/>
    <w:rsid w:val="00816DC3"/>
    <w:rsid w:val="0082252A"/>
    <w:rsid w:val="00823E9B"/>
    <w:rsid w:val="00824B21"/>
    <w:rsid w:val="00826292"/>
    <w:rsid w:val="0082764D"/>
    <w:rsid w:val="00827CA7"/>
    <w:rsid w:val="008303C4"/>
    <w:rsid w:val="008312A4"/>
    <w:rsid w:val="00832637"/>
    <w:rsid w:val="008337A2"/>
    <w:rsid w:val="008353B5"/>
    <w:rsid w:val="008357FA"/>
    <w:rsid w:val="0084062D"/>
    <w:rsid w:val="0084575C"/>
    <w:rsid w:val="00846692"/>
    <w:rsid w:val="008505C3"/>
    <w:rsid w:val="008515F2"/>
    <w:rsid w:val="0085581B"/>
    <w:rsid w:val="00856AC5"/>
    <w:rsid w:val="00866A37"/>
    <w:rsid w:val="00867B7D"/>
    <w:rsid w:val="00872019"/>
    <w:rsid w:val="00872B8A"/>
    <w:rsid w:val="00873E15"/>
    <w:rsid w:val="008771A8"/>
    <w:rsid w:val="0088046B"/>
    <w:rsid w:val="00882002"/>
    <w:rsid w:val="00882885"/>
    <w:rsid w:val="00882E80"/>
    <w:rsid w:val="008839D1"/>
    <w:rsid w:val="00884436"/>
    <w:rsid w:val="00885566"/>
    <w:rsid w:val="00887C23"/>
    <w:rsid w:val="008900B4"/>
    <w:rsid w:val="00890547"/>
    <w:rsid w:val="00893AE4"/>
    <w:rsid w:val="008954F0"/>
    <w:rsid w:val="008A52B1"/>
    <w:rsid w:val="008B225C"/>
    <w:rsid w:val="008B2B59"/>
    <w:rsid w:val="008B3632"/>
    <w:rsid w:val="008B620C"/>
    <w:rsid w:val="008C2564"/>
    <w:rsid w:val="008C5031"/>
    <w:rsid w:val="008C685B"/>
    <w:rsid w:val="008C6C44"/>
    <w:rsid w:val="008D0B3B"/>
    <w:rsid w:val="008D1718"/>
    <w:rsid w:val="008D3671"/>
    <w:rsid w:val="008D5749"/>
    <w:rsid w:val="008D60E7"/>
    <w:rsid w:val="008E68A5"/>
    <w:rsid w:val="008E7DA5"/>
    <w:rsid w:val="008E7DAC"/>
    <w:rsid w:val="008E7F57"/>
    <w:rsid w:val="008F0542"/>
    <w:rsid w:val="008F37BB"/>
    <w:rsid w:val="008F4890"/>
    <w:rsid w:val="008F6383"/>
    <w:rsid w:val="0090693C"/>
    <w:rsid w:val="00910C76"/>
    <w:rsid w:val="00910D7F"/>
    <w:rsid w:val="00912457"/>
    <w:rsid w:val="00913399"/>
    <w:rsid w:val="00914FDB"/>
    <w:rsid w:val="00915698"/>
    <w:rsid w:val="00917147"/>
    <w:rsid w:val="0091778D"/>
    <w:rsid w:val="00917E8E"/>
    <w:rsid w:val="009257E1"/>
    <w:rsid w:val="009270E4"/>
    <w:rsid w:val="00927D29"/>
    <w:rsid w:val="0093001F"/>
    <w:rsid w:val="00930786"/>
    <w:rsid w:val="0093160E"/>
    <w:rsid w:val="00934F8B"/>
    <w:rsid w:val="009353B7"/>
    <w:rsid w:val="0093639C"/>
    <w:rsid w:val="00936CEC"/>
    <w:rsid w:val="00940350"/>
    <w:rsid w:val="00940CA6"/>
    <w:rsid w:val="00943487"/>
    <w:rsid w:val="00943E30"/>
    <w:rsid w:val="00944A01"/>
    <w:rsid w:val="00945C5D"/>
    <w:rsid w:val="00946FE4"/>
    <w:rsid w:val="009501EA"/>
    <w:rsid w:val="00952E15"/>
    <w:rsid w:val="00953144"/>
    <w:rsid w:val="009548D6"/>
    <w:rsid w:val="0095671C"/>
    <w:rsid w:val="00956E19"/>
    <w:rsid w:val="00960B9B"/>
    <w:rsid w:val="0096665B"/>
    <w:rsid w:val="00966DCF"/>
    <w:rsid w:val="0096784A"/>
    <w:rsid w:val="0096797D"/>
    <w:rsid w:val="00967B24"/>
    <w:rsid w:val="00972378"/>
    <w:rsid w:val="009750AF"/>
    <w:rsid w:val="00980F98"/>
    <w:rsid w:val="00981F61"/>
    <w:rsid w:val="009849D8"/>
    <w:rsid w:val="00991C51"/>
    <w:rsid w:val="00994658"/>
    <w:rsid w:val="0099787C"/>
    <w:rsid w:val="009A14EA"/>
    <w:rsid w:val="009A1F1D"/>
    <w:rsid w:val="009A265D"/>
    <w:rsid w:val="009A2674"/>
    <w:rsid w:val="009A495F"/>
    <w:rsid w:val="009A50BF"/>
    <w:rsid w:val="009A7094"/>
    <w:rsid w:val="009A72F3"/>
    <w:rsid w:val="009A7490"/>
    <w:rsid w:val="009B01AC"/>
    <w:rsid w:val="009B13AE"/>
    <w:rsid w:val="009B28FA"/>
    <w:rsid w:val="009B34CB"/>
    <w:rsid w:val="009B593B"/>
    <w:rsid w:val="009B6031"/>
    <w:rsid w:val="009B64F6"/>
    <w:rsid w:val="009B76AE"/>
    <w:rsid w:val="009B7CDB"/>
    <w:rsid w:val="009C0581"/>
    <w:rsid w:val="009C0C13"/>
    <w:rsid w:val="009C3AA5"/>
    <w:rsid w:val="009C4382"/>
    <w:rsid w:val="009C68A8"/>
    <w:rsid w:val="009D4451"/>
    <w:rsid w:val="009E274A"/>
    <w:rsid w:val="009E29ED"/>
    <w:rsid w:val="009E3F89"/>
    <w:rsid w:val="009E4164"/>
    <w:rsid w:val="009E5A70"/>
    <w:rsid w:val="009E67B1"/>
    <w:rsid w:val="009E6B2E"/>
    <w:rsid w:val="009E79DD"/>
    <w:rsid w:val="009F19B4"/>
    <w:rsid w:val="009F2F31"/>
    <w:rsid w:val="009F6A14"/>
    <w:rsid w:val="009F6FAE"/>
    <w:rsid w:val="009F7EB1"/>
    <w:rsid w:val="00A01406"/>
    <w:rsid w:val="00A022B5"/>
    <w:rsid w:val="00A03BD0"/>
    <w:rsid w:val="00A06997"/>
    <w:rsid w:val="00A07A16"/>
    <w:rsid w:val="00A10155"/>
    <w:rsid w:val="00A11BF3"/>
    <w:rsid w:val="00A14961"/>
    <w:rsid w:val="00A20621"/>
    <w:rsid w:val="00A227D2"/>
    <w:rsid w:val="00A26CDC"/>
    <w:rsid w:val="00A276C4"/>
    <w:rsid w:val="00A27E10"/>
    <w:rsid w:val="00A306F2"/>
    <w:rsid w:val="00A313AD"/>
    <w:rsid w:val="00A370BA"/>
    <w:rsid w:val="00A378C6"/>
    <w:rsid w:val="00A430B0"/>
    <w:rsid w:val="00A442E6"/>
    <w:rsid w:val="00A5122A"/>
    <w:rsid w:val="00A538BE"/>
    <w:rsid w:val="00A54A9C"/>
    <w:rsid w:val="00A5513E"/>
    <w:rsid w:val="00A56647"/>
    <w:rsid w:val="00A568B1"/>
    <w:rsid w:val="00A61CDD"/>
    <w:rsid w:val="00A62AC2"/>
    <w:rsid w:val="00A62D81"/>
    <w:rsid w:val="00A657B1"/>
    <w:rsid w:val="00A7099C"/>
    <w:rsid w:val="00A70E6C"/>
    <w:rsid w:val="00A771A2"/>
    <w:rsid w:val="00A807AE"/>
    <w:rsid w:val="00A8279D"/>
    <w:rsid w:val="00A8282F"/>
    <w:rsid w:val="00A850E4"/>
    <w:rsid w:val="00A858F5"/>
    <w:rsid w:val="00A86A5B"/>
    <w:rsid w:val="00A8723E"/>
    <w:rsid w:val="00A905A7"/>
    <w:rsid w:val="00A95DA1"/>
    <w:rsid w:val="00A96FF8"/>
    <w:rsid w:val="00AA15B7"/>
    <w:rsid w:val="00AA16CB"/>
    <w:rsid w:val="00AA6F92"/>
    <w:rsid w:val="00AB2BCD"/>
    <w:rsid w:val="00AB3410"/>
    <w:rsid w:val="00AB3B57"/>
    <w:rsid w:val="00AB52C7"/>
    <w:rsid w:val="00AB6955"/>
    <w:rsid w:val="00AC4E02"/>
    <w:rsid w:val="00AD1328"/>
    <w:rsid w:val="00AD4DF2"/>
    <w:rsid w:val="00AD5629"/>
    <w:rsid w:val="00AD6509"/>
    <w:rsid w:val="00AE548A"/>
    <w:rsid w:val="00AE5AE6"/>
    <w:rsid w:val="00AE660F"/>
    <w:rsid w:val="00AE71C9"/>
    <w:rsid w:val="00AF5A14"/>
    <w:rsid w:val="00AF5FD4"/>
    <w:rsid w:val="00AF64C3"/>
    <w:rsid w:val="00B01513"/>
    <w:rsid w:val="00B0392B"/>
    <w:rsid w:val="00B05651"/>
    <w:rsid w:val="00B128CF"/>
    <w:rsid w:val="00B20D25"/>
    <w:rsid w:val="00B225CA"/>
    <w:rsid w:val="00B2328E"/>
    <w:rsid w:val="00B24811"/>
    <w:rsid w:val="00B24916"/>
    <w:rsid w:val="00B254B3"/>
    <w:rsid w:val="00B25D6E"/>
    <w:rsid w:val="00B317E0"/>
    <w:rsid w:val="00B36C05"/>
    <w:rsid w:val="00B41066"/>
    <w:rsid w:val="00B478A4"/>
    <w:rsid w:val="00B47EF1"/>
    <w:rsid w:val="00B52878"/>
    <w:rsid w:val="00B52CB8"/>
    <w:rsid w:val="00B56420"/>
    <w:rsid w:val="00B60552"/>
    <w:rsid w:val="00B61F24"/>
    <w:rsid w:val="00B628CB"/>
    <w:rsid w:val="00B64743"/>
    <w:rsid w:val="00B7155C"/>
    <w:rsid w:val="00B71F24"/>
    <w:rsid w:val="00B73458"/>
    <w:rsid w:val="00B736ED"/>
    <w:rsid w:val="00B740A2"/>
    <w:rsid w:val="00B7428C"/>
    <w:rsid w:val="00B82954"/>
    <w:rsid w:val="00B83F21"/>
    <w:rsid w:val="00B86E5F"/>
    <w:rsid w:val="00B9013C"/>
    <w:rsid w:val="00B91B6C"/>
    <w:rsid w:val="00B97101"/>
    <w:rsid w:val="00BA0707"/>
    <w:rsid w:val="00BA13B0"/>
    <w:rsid w:val="00BA2076"/>
    <w:rsid w:val="00BA3A14"/>
    <w:rsid w:val="00BA445B"/>
    <w:rsid w:val="00BA7838"/>
    <w:rsid w:val="00BA7C0E"/>
    <w:rsid w:val="00BB2323"/>
    <w:rsid w:val="00BB2A53"/>
    <w:rsid w:val="00BB4712"/>
    <w:rsid w:val="00BB4F31"/>
    <w:rsid w:val="00BB5896"/>
    <w:rsid w:val="00BB60BB"/>
    <w:rsid w:val="00BB60F0"/>
    <w:rsid w:val="00BB7758"/>
    <w:rsid w:val="00BB7AC6"/>
    <w:rsid w:val="00BC01FC"/>
    <w:rsid w:val="00BC1FFE"/>
    <w:rsid w:val="00BC374C"/>
    <w:rsid w:val="00BC4E3B"/>
    <w:rsid w:val="00BC5F63"/>
    <w:rsid w:val="00BC7C0C"/>
    <w:rsid w:val="00BD4BD7"/>
    <w:rsid w:val="00BD74A2"/>
    <w:rsid w:val="00BE03DD"/>
    <w:rsid w:val="00BE4038"/>
    <w:rsid w:val="00BE42B3"/>
    <w:rsid w:val="00BE5736"/>
    <w:rsid w:val="00BE5A49"/>
    <w:rsid w:val="00BE7D73"/>
    <w:rsid w:val="00BE7E9C"/>
    <w:rsid w:val="00BF02EB"/>
    <w:rsid w:val="00BF168B"/>
    <w:rsid w:val="00BF18B5"/>
    <w:rsid w:val="00BF3CB5"/>
    <w:rsid w:val="00BF7041"/>
    <w:rsid w:val="00BF7E84"/>
    <w:rsid w:val="00C03BEC"/>
    <w:rsid w:val="00C048AA"/>
    <w:rsid w:val="00C0686A"/>
    <w:rsid w:val="00C13322"/>
    <w:rsid w:val="00C159BD"/>
    <w:rsid w:val="00C15ADB"/>
    <w:rsid w:val="00C16BC0"/>
    <w:rsid w:val="00C20375"/>
    <w:rsid w:val="00C30683"/>
    <w:rsid w:val="00C320D6"/>
    <w:rsid w:val="00C32C12"/>
    <w:rsid w:val="00C33167"/>
    <w:rsid w:val="00C34947"/>
    <w:rsid w:val="00C37462"/>
    <w:rsid w:val="00C40F69"/>
    <w:rsid w:val="00C44AB5"/>
    <w:rsid w:val="00C45D77"/>
    <w:rsid w:val="00C54C76"/>
    <w:rsid w:val="00C569E5"/>
    <w:rsid w:val="00C57AD6"/>
    <w:rsid w:val="00C602C6"/>
    <w:rsid w:val="00C60546"/>
    <w:rsid w:val="00C61D47"/>
    <w:rsid w:val="00C63159"/>
    <w:rsid w:val="00C63CA1"/>
    <w:rsid w:val="00C641AF"/>
    <w:rsid w:val="00C65098"/>
    <w:rsid w:val="00C7551A"/>
    <w:rsid w:val="00C75643"/>
    <w:rsid w:val="00C76CBE"/>
    <w:rsid w:val="00C82C56"/>
    <w:rsid w:val="00C82EA2"/>
    <w:rsid w:val="00C8682C"/>
    <w:rsid w:val="00C8703A"/>
    <w:rsid w:val="00C878C1"/>
    <w:rsid w:val="00C95CDE"/>
    <w:rsid w:val="00CA09C8"/>
    <w:rsid w:val="00CA0D2D"/>
    <w:rsid w:val="00CA13E5"/>
    <w:rsid w:val="00CA2D45"/>
    <w:rsid w:val="00CA33BA"/>
    <w:rsid w:val="00CA387B"/>
    <w:rsid w:val="00CA4294"/>
    <w:rsid w:val="00CA4BD4"/>
    <w:rsid w:val="00CA64A3"/>
    <w:rsid w:val="00CA6E8C"/>
    <w:rsid w:val="00CA758E"/>
    <w:rsid w:val="00CB1695"/>
    <w:rsid w:val="00CB5032"/>
    <w:rsid w:val="00CB5218"/>
    <w:rsid w:val="00CB71D8"/>
    <w:rsid w:val="00CD07BE"/>
    <w:rsid w:val="00CD57DF"/>
    <w:rsid w:val="00CD6B09"/>
    <w:rsid w:val="00CD76DA"/>
    <w:rsid w:val="00CE0723"/>
    <w:rsid w:val="00CE4B91"/>
    <w:rsid w:val="00CE703E"/>
    <w:rsid w:val="00CE7BF3"/>
    <w:rsid w:val="00CF4E1C"/>
    <w:rsid w:val="00CF504E"/>
    <w:rsid w:val="00CF6F27"/>
    <w:rsid w:val="00D018EE"/>
    <w:rsid w:val="00D01F2B"/>
    <w:rsid w:val="00D037FE"/>
    <w:rsid w:val="00D03F30"/>
    <w:rsid w:val="00D043E7"/>
    <w:rsid w:val="00D0464B"/>
    <w:rsid w:val="00D12F7D"/>
    <w:rsid w:val="00D136E9"/>
    <w:rsid w:val="00D13F6A"/>
    <w:rsid w:val="00D14E0D"/>
    <w:rsid w:val="00D14FFD"/>
    <w:rsid w:val="00D17394"/>
    <w:rsid w:val="00D211FC"/>
    <w:rsid w:val="00D24C8C"/>
    <w:rsid w:val="00D26AB2"/>
    <w:rsid w:val="00D27DDE"/>
    <w:rsid w:val="00D27DE4"/>
    <w:rsid w:val="00D351B3"/>
    <w:rsid w:val="00D35AB8"/>
    <w:rsid w:val="00D36E9B"/>
    <w:rsid w:val="00D424E0"/>
    <w:rsid w:val="00D441BA"/>
    <w:rsid w:val="00D44545"/>
    <w:rsid w:val="00D47137"/>
    <w:rsid w:val="00D47305"/>
    <w:rsid w:val="00D4760A"/>
    <w:rsid w:val="00D503B1"/>
    <w:rsid w:val="00D50D6B"/>
    <w:rsid w:val="00D5371B"/>
    <w:rsid w:val="00D5378B"/>
    <w:rsid w:val="00D57C28"/>
    <w:rsid w:val="00D605E5"/>
    <w:rsid w:val="00D6170A"/>
    <w:rsid w:val="00D63F4B"/>
    <w:rsid w:val="00D64636"/>
    <w:rsid w:val="00D646DA"/>
    <w:rsid w:val="00D71BC0"/>
    <w:rsid w:val="00D72AFA"/>
    <w:rsid w:val="00D7303D"/>
    <w:rsid w:val="00D81724"/>
    <w:rsid w:val="00D84D74"/>
    <w:rsid w:val="00D8531F"/>
    <w:rsid w:val="00D91B2F"/>
    <w:rsid w:val="00D948CF"/>
    <w:rsid w:val="00D9506D"/>
    <w:rsid w:val="00D96AC8"/>
    <w:rsid w:val="00D96BFB"/>
    <w:rsid w:val="00DA774A"/>
    <w:rsid w:val="00DB1980"/>
    <w:rsid w:val="00DB4198"/>
    <w:rsid w:val="00DB77FF"/>
    <w:rsid w:val="00DB7AD0"/>
    <w:rsid w:val="00DB7F09"/>
    <w:rsid w:val="00DC2AC0"/>
    <w:rsid w:val="00DC2EE7"/>
    <w:rsid w:val="00DC3037"/>
    <w:rsid w:val="00DC3917"/>
    <w:rsid w:val="00DC44E5"/>
    <w:rsid w:val="00DC6467"/>
    <w:rsid w:val="00DC6C91"/>
    <w:rsid w:val="00DC7CE6"/>
    <w:rsid w:val="00DC7D01"/>
    <w:rsid w:val="00DC7E27"/>
    <w:rsid w:val="00DD1F3A"/>
    <w:rsid w:val="00DD26DE"/>
    <w:rsid w:val="00DD50EA"/>
    <w:rsid w:val="00DD6A68"/>
    <w:rsid w:val="00DE0C74"/>
    <w:rsid w:val="00DE45AA"/>
    <w:rsid w:val="00DE47B1"/>
    <w:rsid w:val="00DE50A2"/>
    <w:rsid w:val="00DE757B"/>
    <w:rsid w:val="00DE7D14"/>
    <w:rsid w:val="00DF115E"/>
    <w:rsid w:val="00DF5C7A"/>
    <w:rsid w:val="00DF6015"/>
    <w:rsid w:val="00E03D37"/>
    <w:rsid w:val="00E1195D"/>
    <w:rsid w:val="00E11F3E"/>
    <w:rsid w:val="00E125BE"/>
    <w:rsid w:val="00E13696"/>
    <w:rsid w:val="00E13ED2"/>
    <w:rsid w:val="00E13F65"/>
    <w:rsid w:val="00E15CA0"/>
    <w:rsid w:val="00E17D70"/>
    <w:rsid w:val="00E204E2"/>
    <w:rsid w:val="00E247D3"/>
    <w:rsid w:val="00E30135"/>
    <w:rsid w:val="00E30384"/>
    <w:rsid w:val="00E34562"/>
    <w:rsid w:val="00E35BD0"/>
    <w:rsid w:val="00E36324"/>
    <w:rsid w:val="00E3705D"/>
    <w:rsid w:val="00E37C00"/>
    <w:rsid w:val="00E41244"/>
    <w:rsid w:val="00E420E3"/>
    <w:rsid w:val="00E424C4"/>
    <w:rsid w:val="00E4308D"/>
    <w:rsid w:val="00E4463C"/>
    <w:rsid w:val="00E470FF"/>
    <w:rsid w:val="00E479EC"/>
    <w:rsid w:val="00E5005D"/>
    <w:rsid w:val="00E5479C"/>
    <w:rsid w:val="00E54F58"/>
    <w:rsid w:val="00E610F6"/>
    <w:rsid w:val="00E636F7"/>
    <w:rsid w:val="00E63FCB"/>
    <w:rsid w:val="00E6426F"/>
    <w:rsid w:val="00E65093"/>
    <w:rsid w:val="00E661FF"/>
    <w:rsid w:val="00E6750A"/>
    <w:rsid w:val="00E67DA6"/>
    <w:rsid w:val="00E72FE0"/>
    <w:rsid w:val="00E74C40"/>
    <w:rsid w:val="00E771D3"/>
    <w:rsid w:val="00E82876"/>
    <w:rsid w:val="00E8381E"/>
    <w:rsid w:val="00E84F0E"/>
    <w:rsid w:val="00E87163"/>
    <w:rsid w:val="00E92F1B"/>
    <w:rsid w:val="00E953C1"/>
    <w:rsid w:val="00E96227"/>
    <w:rsid w:val="00EA66B6"/>
    <w:rsid w:val="00EB10BB"/>
    <w:rsid w:val="00EB181F"/>
    <w:rsid w:val="00EB1CE0"/>
    <w:rsid w:val="00EB2378"/>
    <w:rsid w:val="00EC3456"/>
    <w:rsid w:val="00EC348D"/>
    <w:rsid w:val="00ED3055"/>
    <w:rsid w:val="00ED4070"/>
    <w:rsid w:val="00EE3256"/>
    <w:rsid w:val="00EE714E"/>
    <w:rsid w:val="00EE771B"/>
    <w:rsid w:val="00EF078C"/>
    <w:rsid w:val="00EF4285"/>
    <w:rsid w:val="00EF4CD1"/>
    <w:rsid w:val="00F00ACB"/>
    <w:rsid w:val="00F00F64"/>
    <w:rsid w:val="00F015FC"/>
    <w:rsid w:val="00F01804"/>
    <w:rsid w:val="00F03458"/>
    <w:rsid w:val="00F03741"/>
    <w:rsid w:val="00F0414D"/>
    <w:rsid w:val="00F0445D"/>
    <w:rsid w:val="00F05F4E"/>
    <w:rsid w:val="00F06F23"/>
    <w:rsid w:val="00F1212F"/>
    <w:rsid w:val="00F12DB5"/>
    <w:rsid w:val="00F14A8B"/>
    <w:rsid w:val="00F158CC"/>
    <w:rsid w:val="00F15A00"/>
    <w:rsid w:val="00F201DF"/>
    <w:rsid w:val="00F21CA9"/>
    <w:rsid w:val="00F2361B"/>
    <w:rsid w:val="00F30E80"/>
    <w:rsid w:val="00F3117B"/>
    <w:rsid w:val="00F311A8"/>
    <w:rsid w:val="00F31EC3"/>
    <w:rsid w:val="00F32034"/>
    <w:rsid w:val="00F32D07"/>
    <w:rsid w:val="00F32EBB"/>
    <w:rsid w:val="00F40A07"/>
    <w:rsid w:val="00F45C63"/>
    <w:rsid w:val="00F46412"/>
    <w:rsid w:val="00F46772"/>
    <w:rsid w:val="00F51543"/>
    <w:rsid w:val="00F521D6"/>
    <w:rsid w:val="00F553BF"/>
    <w:rsid w:val="00F60D3C"/>
    <w:rsid w:val="00F62F64"/>
    <w:rsid w:val="00F64016"/>
    <w:rsid w:val="00F65712"/>
    <w:rsid w:val="00F675A8"/>
    <w:rsid w:val="00F71698"/>
    <w:rsid w:val="00F75DEB"/>
    <w:rsid w:val="00F77351"/>
    <w:rsid w:val="00F779EE"/>
    <w:rsid w:val="00F80222"/>
    <w:rsid w:val="00F8044A"/>
    <w:rsid w:val="00F80969"/>
    <w:rsid w:val="00F80A0C"/>
    <w:rsid w:val="00F80EBA"/>
    <w:rsid w:val="00F82D68"/>
    <w:rsid w:val="00F84EFD"/>
    <w:rsid w:val="00F87AD4"/>
    <w:rsid w:val="00F90729"/>
    <w:rsid w:val="00F97CDF"/>
    <w:rsid w:val="00FA3297"/>
    <w:rsid w:val="00FA3BF3"/>
    <w:rsid w:val="00FA4577"/>
    <w:rsid w:val="00FA75FE"/>
    <w:rsid w:val="00FB06E8"/>
    <w:rsid w:val="00FB4462"/>
    <w:rsid w:val="00FB595F"/>
    <w:rsid w:val="00FC197F"/>
    <w:rsid w:val="00FC36B4"/>
    <w:rsid w:val="00FC5765"/>
    <w:rsid w:val="00FC609B"/>
    <w:rsid w:val="00FC74B7"/>
    <w:rsid w:val="00FC756D"/>
    <w:rsid w:val="00FD684F"/>
    <w:rsid w:val="00FE14EB"/>
    <w:rsid w:val="00FE19BD"/>
    <w:rsid w:val="00FE2E57"/>
    <w:rsid w:val="00FE3867"/>
    <w:rsid w:val="00FE400C"/>
    <w:rsid w:val="00FE4612"/>
    <w:rsid w:val="00FE55EA"/>
    <w:rsid w:val="00FE7C80"/>
    <w:rsid w:val="00FF3963"/>
    <w:rsid w:val="00FF4259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B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7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7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7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7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7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7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7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7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7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7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7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7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67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7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7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7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7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7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67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67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7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67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67B1"/>
    <w:rPr>
      <w:b/>
      <w:bCs/>
    </w:rPr>
  </w:style>
  <w:style w:type="character" w:styleId="Emphasis">
    <w:name w:val="Emphasis"/>
    <w:basedOn w:val="DefaultParagraphFont"/>
    <w:uiPriority w:val="20"/>
    <w:qFormat/>
    <w:rsid w:val="009E67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67B1"/>
    <w:rPr>
      <w:szCs w:val="32"/>
    </w:rPr>
  </w:style>
  <w:style w:type="paragraph" w:styleId="ListParagraph">
    <w:name w:val="List Paragraph"/>
    <w:basedOn w:val="Normal"/>
    <w:uiPriority w:val="34"/>
    <w:qFormat/>
    <w:rsid w:val="009E67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7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67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7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B1"/>
    <w:rPr>
      <w:b/>
      <w:i/>
      <w:sz w:val="24"/>
    </w:rPr>
  </w:style>
  <w:style w:type="character" w:styleId="SubtleEmphasis">
    <w:name w:val="Subtle Emphasis"/>
    <w:uiPriority w:val="19"/>
    <w:qFormat/>
    <w:rsid w:val="009E67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67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67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67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67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7B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nsadviceline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url=http://www.nbqsa.org/about-nbqsa/bcs-logo-uk/&amp;rct=j&amp;frm=1&amp;q=&amp;esrc=s&amp;sa=U&amp;ved=0ahUKEwiJkojcjrvKAhUF6g4KHTpwBnYQwW4IFjAA&amp;usg=AFQjCNG3ghoSCjzYxlWvTfcDcZlMI8C1Aw" TargetMode="External"/><Relationship Id="rId12" Type="http://schemas.openxmlformats.org/officeDocument/2006/relationships/hyperlink" Target="http://www.ageuk.org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etsafeonlin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i@nationalarchives.gsi.gov.u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url=http://esoterix.co.uk/services/technology-to-integrate/nhs-logo-image/&amp;rct=j&amp;frm=1&amp;q=&amp;esrc=s&amp;sa=U&amp;ved=0ahUKEwjnwYbqjrvKAhWD-w4KHRUEBcIQwW4IFjAA&amp;usg=AFQjCNGozzeHqnZ7NX0z9cixQoXRdD7CvQ" TargetMode="External"/><Relationship Id="rId14" Type="http://schemas.openxmlformats.org/officeDocument/2006/relationships/hyperlink" Target="http://www.nationaldomesticviolencehelp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18</cp:revision>
  <cp:lastPrinted>2019-11-15T10:44:00Z</cp:lastPrinted>
  <dcterms:created xsi:type="dcterms:W3CDTF">2016-01-20T16:37:00Z</dcterms:created>
  <dcterms:modified xsi:type="dcterms:W3CDTF">2019-11-15T10:45:00Z</dcterms:modified>
</cp:coreProperties>
</file>